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ВСЕРОССИЙСКАЯ ПРЕМИЯ «ОРГЗДРАВ: ЛИДЕРЫ ОТРАСЛИ»</w:t>
      </w:r>
    </w:p>
    <w:p w:rsidR="0000082A" w:rsidRDefault="0000082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center"/>
        <w:rPr>
          <w:rFonts w:ascii="Times New Roman" w:hAnsi="Times New Roman" w:cs="Times New Roman"/>
          <w:bCs/>
          <w:color w:val="020C18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>Номинация «</w:t>
      </w:r>
      <w:r>
        <w:rPr>
          <w:rFonts w:ascii="Times New Roman" w:hAnsi="Times New Roman" w:cs="Times New Roman"/>
          <w:bCs/>
          <w:color w:val="020C18"/>
          <w:sz w:val="24"/>
          <w:szCs w:val="24"/>
          <w:shd w:val="clear" w:color="auto" w:fill="FFFFFF"/>
        </w:rPr>
        <w:t>Лидер отрасли: личный авторитет и профессиональные достижения»</w:t>
      </w:r>
    </w:p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20C18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020C18"/>
          <w:sz w:val="24"/>
          <w:szCs w:val="24"/>
          <w:shd w:val="clear" w:color="auto" w:fill="FFFFFF"/>
        </w:rPr>
        <w:t>наставники, лидеры, новаторы, старейшины отрасли – рассказы о людях, беззаветно служащих отрасли)</w:t>
      </w:r>
    </w:p>
    <w:p w:rsidR="0000082A" w:rsidRDefault="0000082A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«Если ты работаешь в одной из лучших больниц, то необходимо соответствовать…»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ГБУЗ Новосибирской области «Городская клиническая больница № 1» - крупнейшее не только в Новосибирске, но и за Уралом медицинское учреждение с давней и богатой на события историей. Трудно переоценить значение больницы в судьбах медиков и жителей города Новосибирска… 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</w:t>
      </w:r>
      <w:r w:rsidR="00F92DA8">
        <w:rPr>
          <w:rFonts w:ascii="Times New Roman" w:hAnsi="Times New Roman" w:cs="Times New Roman"/>
          <w:sz w:val="24"/>
          <w:szCs w:val="24"/>
        </w:rPr>
        <w:t xml:space="preserve"> истории</w:t>
      </w:r>
      <w:r>
        <w:rPr>
          <w:rFonts w:ascii="Times New Roman" w:hAnsi="Times New Roman" w:cs="Times New Roman"/>
          <w:sz w:val="24"/>
          <w:szCs w:val="24"/>
        </w:rPr>
        <w:t xml:space="preserve"> тогда «Первой клинической больницы» приходится на конец 20-х годов прошлого века. Решение о постройке окружной больницы на 700-800 коек было принято 21 декабря 1926 года на секции здравоохранения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окрисполкома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Новосибирска (кстати, именно в 1926 году Новониколаевск был переименован в Новосибирск). </w:t>
      </w:r>
      <w:r>
        <w:rPr>
          <w:rFonts w:ascii="Times New Roman" w:hAnsi="Times New Roman" w:cs="Times New Roman"/>
          <w:color w:val="202122"/>
          <w:sz w:val="24"/>
          <w:szCs w:val="24"/>
        </w:rPr>
        <w:t>Строительство больницы началось в 1927 году и велось трестом «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</w:rPr>
        <w:t>Сибкоммунстрой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</w:rPr>
        <w:t xml:space="preserve">» </w:t>
      </w:r>
      <w:r w:rsidR="00F92DA8">
        <w:rPr>
          <w:rFonts w:ascii="Times New Roman" w:hAnsi="Times New Roman" w:cs="Times New Roman"/>
          <w:color w:val="202122"/>
          <w:sz w:val="24"/>
          <w:szCs w:val="24"/>
        </w:rPr>
        <w:t xml:space="preserve">характерными для того времени </w:t>
      </w:r>
      <w:r>
        <w:rPr>
          <w:rFonts w:ascii="Times New Roman" w:hAnsi="Times New Roman" w:cs="Times New Roman"/>
          <w:color w:val="202122"/>
          <w:sz w:val="24"/>
          <w:szCs w:val="24"/>
        </w:rPr>
        <w:t xml:space="preserve">ударными темпами. Уже в 1930 году вошёл в строй лечебный корпус № 3 (сейчас в нем расположены отделения пульмонологии и кардиологии), пищеблок, гараж и котельная. Спустя год заработал лечебный корпус № 4 (с первых дней и до сегодня – неврологический), затем акушерско-гинекологический корпус № 1, корпуса № 2 и № 5, прачечная и жилой дом для сотрудников. Первая очередь строительства позволила сразу открыть стационар на 500 коек, а сами корпуса, построенные в стиле конструктивизма, приводили в восторг не только советских граждан, но и известного британского искусствоведа и путешественника Роберта Байрона, который побывал в Новосибирске. 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color w:val="202122"/>
          <w:sz w:val="24"/>
          <w:szCs w:val="24"/>
        </w:rPr>
      </w:pPr>
    </w:p>
    <w:p w:rsidR="0000082A" w:rsidRDefault="0021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76700"/>
            <wp:effectExtent l="0" t="0" r="0" b="0"/>
            <wp:docPr id="1" name="Рисунок 2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Идёт строительство первых корпусов (30-ые годы)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Источник изображения: «История здравоохранения Новосибирска» (под ред. В.М. Чернышева, А.Ф. Финченко. Мэрия Новосибирска, Управление здравоохранения. Новосибирск, 2005 год)</w:t>
      </w:r>
    </w:p>
    <w:p w:rsidR="00F92DA8" w:rsidRDefault="00F92DA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о приеме первых пациентов вышел 3 октября 1930 года. Уникальность лечебно-профилактического учреждения заключалась в том, что оно было единственным сооружением подобного </w:t>
      </w:r>
      <w:r w:rsidR="00F92DA8">
        <w:rPr>
          <w:rFonts w:ascii="Times New Roman" w:hAnsi="Times New Roman" w:cs="Times New Roman"/>
          <w:sz w:val="24"/>
          <w:szCs w:val="24"/>
        </w:rPr>
        <w:t>размаха</w:t>
      </w:r>
      <w:r>
        <w:rPr>
          <w:rFonts w:ascii="Times New Roman" w:hAnsi="Times New Roman" w:cs="Times New Roman"/>
          <w:sz w:val="24"/>
          <w:szCs w:val="24"/>
        </w:rPr>
        <w:t xml:space="preserve"> во всем Западно-Сибирском крае.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37330"/>
            <wp:effectExtent l="0" t="0" r="0" b="0"/>
            <wp:docPr id="2" name="Рисунок 1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Источник изображения: «История здравоохранения Новосибирска» (под ред. В.М. Чернышева, А.Ф. Финченко. Мэрия Новосибирска, Управление здравоохранения. Новосибирск, 2005 год)</w:t>
      </w:r>
    </w:p>
    <w:p w:rsidR="0000082A" w:rsidRDefault="0000082A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202122"/>
          <w:sz w:val="21"/>
          <w:szCs w:val="21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1931 году больница становится базой для Института медицинских кадров, переехавшего из Томска, в 1935 году — для вновь открытого Новосибирского медицинского института; р</w:t>
      </w:r>
      <w:r w:rsidR="00F92DA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ководители кафедр этих институтов возглавили отделения и службы больницы.</w:t>
      </w: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1967 году был построен главный корпус, который соединили с другими корпусами медицинского учреждения, благодаря чему увеличилась пропускная способность больницы. Сооружение 7-этажного клинического корпуса в 1982 году окончательно сформировало современный облик больницы – из больничного городка с отдельными зданиями она постепенно превратилась в многокорпусное огромное учреждение с над- и подземными переходами. </w:t>
      </w: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1990-е годы были непростыми для страны, но и тогда больница развивалась – был построен двухэтажный операционно-реанимационный корпус, проведены реконструкции ранее построенных корпусов, также были дооснащены и централизованы службы переливания крови, функциональной диагностики, а также эндоскопическая</w:t>
      </w:r>
      <w:r w:rsidR="00F92DA8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лабораторная </w:t>
      </w:r>
      <w:r w:rsidR="00F92DA8">
        <w:rPr>
          <w:rFonts w:ascii="Times New Roman" w:hAnsi="Times New Roman" w:cs="Times New Roman"/>
          <w:sz w:val="24"/>
          <w:szCs w:val="24"/>
        </w:rPr>
        <w:t>службы.</w:t>
      </w:r>
    </w:p>
    <w:p w:rsidR="0000082A" w:rsidRPr="00F92DA8" w:rsidRDefault="00213403" w:rsidP="0094436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2DA8">
        <w:rPr>
          <w:rFonts w:ascii="Times New Roman" w:hAnsi="Times New Roman" w:cs="Times New Roman"/>
          <w:sz w:val="24"/>
          <w:szCs w:val="24"/>
        </w:rPr>
        <w:lastRenderedPageBreak/>
        <w:t xml:space="preserve">С самого начала </w:t>
      </w:r>
      <w:r w:rsidR="00F92DA8" w:rsidRPr="00F92DA8">
        <w:rPr>
          <w:rFonts w:ascii="Times New Roman" w:hAnsi="Times New Roman" w:cs="Times New Roman"/>
          <w:sz w:val="24"/>
          <w:szCs w:val="24"/>
        </w:rPr>
        <w:t xml:space="preserve">в </w:t>
      </w:r>
      <w:r w:rsidRPr="00F92DA8">
        <w:rPr>
          <w:rFonts w:ascii="Times New Roman" w:hAnsi="Times New Roman" w:cs="Times New Roman"/>
          <w:sz w:val="24"/>
          <w:szCs w:val="24"/>
        </w:rPr>
        <w:t>больниц</w:t>
      </w:r>
      <w:r w:rsidR="00F92DA8" w:rsidRPr="00F92DA8">
        <w:rPr>
          <w:rFonts w:ascii="Times New Roman" w:hAnsi="Times New Roman" w:cs="Times New Roman"/>
          <w:sz w:val="24"/>
          <w:szCs w:val="24"/>
        </w:rPr>
        <w:t>е</w:t>
      </w:r>
      <w:r w:rsidRPr="00F92DA8">
        <w:rPr>
          <w:rFonts w:ascii="Times New Roman" w:hAnsi="Times New Roman" w:cs="Times New Roman"/>
          <w:sz w:val="24"/>
          <w:szCs w:val="24"/>
        </w:rPr>
        <w:t xml:space="preserve"> стали складываться многочисленные медицинские научно-практические школы, составляющие гордость отечественного здравоохранения и до настоящего времени во многом определяющие лицо учреждения. В первые годы существования стационара здесь работали известнейшие учёные-медики: В. М. </w:t>
      </w:r>
      <w:proofErr w:type="spellStart"/>
      <w:r w:rsidRPr="00F92DA8">
        <w:rPr>
          <w:rFonts w:ascii="Times New Roman" w:hAnsi="Times New Roman" w:cs="Times New Roman"/>
          <w:sz w:val="24"/>
          <w:szCs w:val="24"/>
        </w:rPr>
        <w:t>Мыш</w:t>
      </w:r>
      <w:proofErr w:type="spellEnd"/>
      <w:r w:rsidRPr="00F92DA8">
        <w:rPr>
          <w:rFonts w:ascii="Times New Roman" w:hAnsi="Times New Roman" w:cs="Times New Roman"/>
          <w:sz w:val="24"/>
          <w:szCs w:val="24"/>
        </w:rPr>
        <w:t xml:space="preserve">, А. Л. Мясников, Н. И. Горизонтов, А. В. Триумфов, Н. А. Боголепов, Г. Д. Залесский, А. А. Колен, Д. Т. Куимов и многие другие. С медицинским учреждением связан период научно-практической деятельности таких выдающихся учёных Советского Союза </w:t>
      </w:r>
      <w:r w:rsidR="00F92DA8">
        <w:rPr>
          <w:rFonts w:ascii="Times New Roman" w:hAnsi="Times New Roman" w:cs="Times New Roman"/>
          <w:sz w:val="24"/>
          <w:szCs w:val="24"/>
        </w:rPr>
        <w:t>как профессор Г.Л.Феофилов, академики РАМН Л.Д.Сидорова, В.П.Казначеев, В.П.Лозовой и другие.</w:t>
      </w:r>
    </w:p>
    <w:p w:rsidR="0000082A" w:rsidRDefault="0021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4940"/>
            <wp:effectExtent l="0" t="0" r="0" b="0"/>
            <wp:docPr id="3" name="Рисунок 3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«История здравоохранения Новосибирска». Под ред. В.М. Чернышева, А.Ф. Финченко. Мэрия Новосибирска, Управление здравоохранения. Новосибирск, 2005 год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Обсуждение проблем аутоиммунной патологии. Профессор Г.Д. Залесский (в центре) со своими учениками В.П.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Казначеевым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(слева) и В.П. Лозовым (справа)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Источник изображения: «История здравоохранения Новосибирска» (под ред. В.М. Чернышева, А.Ф. Финченко. Мэрия Новосибирска, Управление здравоохранения. Новосибирск, 2005 год)</w:t>
      </w:r>
    </w:p>
    <w:p w:rsidR="0000082A" w:rsidRDefault="0000082A">
      <w:pPr>
        <w:pStyle w:val="a9"/>
        <w:jc w:val="right"/>
        <w:rPr>
          <w:rFonts w:ascii="Arial" w:hAnsi="Arial" w:cs="Arial"/>
          <w:color w:val="202122"/>
          <w:sz w:val="21"/>
          <w:szCs w:val="21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«Городская клиническая больница № </w:t>
      </w:r>
      <w:r w:rsidR="00944361">
        <w:rPr>
          <w:rFonts w:ascii="Times New Roman" w:hAnsi="Times New Roman" w:cs="Times New Roman"/>
          <w:sz w:val="24"/>
          <w:szCs w:val="24"/>
        </w:rPr>
        <w:t>1» сохраняет</w:t>
      </w:r>
      <w:r>
        <w:rPr>
          <w:rFonts w:ascii="Times New Roman" w:hAnsi="Times New Roman" w:cs="Times New Roman"/>
          <w:sz w:val="24"/>
          <w:szCs w:val="24"/>
        </w:rPr>
        <w:t xml:space="preserve"> позиции одного из крупнейших многопрофильных медицинских учреждений Новосибирска. Огромное учреждение на 1485 коек представлено 72 лечебно-диагностическими отделениями и подразделениями, оказывающими помощь по 38 медицинским специальностям. Ежегодно только в круглосуточном стационаре больницы получают </w:t>
      </w:r>
      <w:r w:rsidR="00944361">
        <w:rPr>
          <w:rFonts w:ascii="Times New Roman" w:hAnsi="Times New Roman" w:cs="Times New Roman"/>
          <w:sz w:val="24"/>
          <w:szCs w:val="24"/>
        </w:rPr>
        <w:t>медицинскую помощь</w:t>
      </w:r>
      <w:r>
        <w:rPr>
          <w:rFonts w:ascii="Times New Roman" w:hAnsi="Times New Roman" w:cs="Times New Roman"/>
          <w:sz w:val="24"/>
          <w:szCs w:val="24"/>
        </w:rPr>
        <w:t xml:space="preserve"> более 45 тысяч пациентов, из них больше половины — это экстренные пациенты.  Год от года увеличивается число больных, которым оказывается помощь в отделениях хирургической службы – почти 2/3 от всех пролеченных в больнице; в акушерской службе получили лечение 10 % всех обратившихся; а в терапевтической службе – 27 %.  Большинство поступающих </w:t>
      </w:r>
      <w:r w:rsidR="00944361">
        <w:rPr>
          <w:rFonts w:ascii="Times New Roman" w:hAnsi="Times New Roman" w:cs="Times New Roman"/>
          <w:sz w:val="24"/>
          <w:szCs w:val="24"/>
        </w:rPr>
        <w:t>пациентов (</w:t>
      </w:r>
      <w:r>
        <w:rPr>
          <w:rFonts w:ascii="Times New Roman" w:hAnsi="Times New Roman" w:cs="Times New Roman"/>
          <w:sz w:val="24"/>
          <w:szCs w:val="24"/>
        </w:rPr>
        <w:t xml:space="preserve">80 %) относятся к четвертой и пятой категориям сложности курации. За год в больнице выполняется свыше 23 тысяч операций, из них четверть </w:t>
      </w:r>
      <w:r w:rsidR="00944361">
        <w:rPr>
          <w:rFonts w:ascii="Times New Roman" w:hAnsi="Times New Roman" w:cs="Times New Roman"/>
          <w:sz w:val="24"/>
          <w:szCs w:val="24"/>
        </w:rPr>
        <w:t>– с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использованием современных технологий.  Несомненную гордость больницы представляют собой ее сотрудники, здесь работает более 2000 человек</w:t>
      </w:r>
      <w:r w:rsidR="00944361">
        <w:rPr>
          <w:rFonts w:ascii="Times New Roman" w:hAnsi="Times New Roman" w:cs="Times New Roman"/>
          <w:sz w:val="24"/>
          <w:szCs w:val="24"/>
        </w:rPr>
        <w:t>, это</w:t>
      </w:r>
      <w:r>
        <w:rPr>
          <w:rFonts w:ascii="Times New Roman" w:hAnsi="Times New Roman" w:cs="Times New Roman"/>
          <w:sz w:val="24"/>
          <w:szCs w:val="24"/>
        </w:rPr>
        <w:t xml:space="preserve"> 500</w:t>
      </w:r>
      <w:r w:rsidR="0094436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врачей и 1500 человек среднего и младшего персонала.  Среди врачей </w:t>
      </w:r>
      <w:r>
        <w:rPr>
          <w:rFonts w:ascii="Times New Roman" w:hAnsi="Times New Roman" w:cs="Times New Roman"/>
          <w:sz w:val="24"/>
          <w:szCs w:val="24"/>
        </w:rPr>
        <w:lastRenderedPageBreak/>
        <w:t>трудится 15 докторов медицинских наук, 52 кандидата медицинских наук, больше 160 врачей имеют высшую квалификационную категорию.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Вместе с больницей динамично развивалась и онкологическая служба. Уже в 1935 году были открыты 10 коек для онкологических пациентов в отделении гинекологии, которые курировала опытнейший врач Рахиль Александровна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Лурьи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1945 году в больнице появились первые препараты радия, а уже в 1955 было открыто полноценное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онкорадиологическое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отделение на целых 100 коек. Годом позже Георгий Харитонович Баранник возглавил универсальное на то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онкохирургическое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отделение, в 1980 году был введен в эксплуатацию отдельный радиологический корпус, а к 1990 году в больнице функционировало 6 онкологических отделений – торакального, урологического, абдоминального и гинекологического профиля, отделение опухолей молочной железы и «голова-шея», непростая работа которых продолжается и сегодня.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Оглядываясь на столетнюю историю, мы видим большое и крепкое, хорошо оснащенное медицинское учреждение, крепко стоящее на ногах перед вызовами современности. Но сила больницы не только в стенах, которые, конечно, помогают, а и в людях – административных руководителях и заведующих отделениями, врачах и сестрах, младших медицинских сотрудниках и работниках немедицинских подразделений. В таком крепком коллективе не получается, просто невозможно быть «середнячком», славная история больницы требует новых достижений от тех, кто приходит на смену.</w:t>
      </w:r>
    </w:p>
    <w:p w:rsidR="0000082A" w:rsidRDefault="0000082A">
      <w:pPr>
        <w:pStyle w:val="a9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одном из сотрудников «ГКБ № 1» и пойдет речь в очерке.</w:t>
      </w:r>
    </w:p>
    <w:p w:rsidR="0000082A" w:rsidRDefault="0000082A">
      <w:pPr>
        <w:pStyle w:val="a9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03405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 Алексеевич Филиппов родился и вырос в Новосибирске. Мук выбора профессии не было, почему-то всегда знал, что будет врачом. После окончания школы в 1996 году поступил в Новосибирскую медицинскую академию (кстати, уже тогда увлекал своим примером – школьный друг и не собирался вроде быть доктором, но пошел поступать за компанию, и вот уже 20 лет руководит одним из реанимационных отделений города). После четырех курсов Александр выбрал непростой путь военного врача и перевелся в Томский военно-медицинский институт. Окончил его в 2002 году с красным дипломом и лейтенантскими погонами, получил специализацию по хирургии и был направлен для прохождения дальнейшей службы в спецназ </w:t>
      </w:r>
      <w:r w:rsidR="00944361">
        <w:rPr>
          <w:rFonts w:ascii="Times New Roman" w:hAnsi="Times New Roman" w:cs="Times New Roman"/>
          <w:sz w:val="24"/>
          <w:szCs w:val="24"/>
        </w:rPr>
        <w:t>Военно-воздушных сил</w:t>
      </w:r>
      <w:r>
        <w:rPr>
          <w:rFonts w:ascii="Times New Roman" w:hAnsi="Times New Roman" w:cs="Times New Roman"/>
          <w:sz w:val="24"/>
          <w:szCs w:val="24"/>
        </w:rPr>
        <w:t xml:space="preserve"> Московского военного округа. С большим удовлетворением вспоминает Александр сво</w:t>
      </w:r>
      <w:r w:rsidR="0094436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военн</w:t>
      </w:r>
      <w:r w:rsidR="00944361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361">
        <w:rPr>
          <w:rFonts w:ascii="Times New Roman" w:hAnsi="Times New Roman" w:cs="Times New Roman"/>
          <w:sz w:val="24"/>
          <w:szCs w:val="24"/>
        </w:rPr>
        <w:t>будни</w:t>
      </w:r>
      <w:r>
        <w:rPr>
          <w:rFonts w:ascii="Times New Roman" w:hAnsi="Times New Roman" w:cs="Times New Roman"/>
          <w:sz w:val="24"/>
          <w:szCs w:val="24"/>
        </w:rPr>
        <w:t>, котор</w:t>
      </w:r>
      <w:r w:rsidR="00944361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научил</w:t>
      </w:r>
      <w:r w:rsidR="0094436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решительности, четкости, стойкости</w:t>
      </w:r>
      <w:r w:rsidR="00944361">
        <w:rPr>
          <w:rFonts w:ascii="Times New Roman" w:hAnsi="Times New Roman" w:cs="Times New Roman"/>
          <w:sz w:val="24"/>
          <w:szCs w:val="24"/>
        </w:rPr>
        <w:t xml:space="preserve">. Военная жизнь, и это </w:t>
      </w:r>
      <w:r>
        <w:rPr>
          <w:rFonts w:ascii="Times New Roman" w:hAnsi="Times New Roman" w:cs="Times New Roman"/>
          <w:sz w:val="24"/>
          <w:szCs w:val="24"/>
        </w:rPr>
        <w:t>немаловажно, подарила много друзей и семью – женился будущий доктор как раз в Томске.</w:t>
      </w:r>
    </w:p>
    <w:p w:rsidR="00403405" w:rsidRDefault="00403405" w:rsidP="00403405">
      <w:pPr>
        <w:pStyle w:val="a9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0340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90875" cy="2694065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17" cy="27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05" w:rsidRDefault="00403405" w:rsidP="00403405">
      <w:pPr>
        <w:pStyle w:val="a9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7488" cy="3676650"/>
            <wp:effectExtent l="19050" t="0" r="476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82" cy="367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405" w:rsidRDefault="0040340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Отслужив пять лет, </w:t>
      </w:r>
      <w:r w:rsidR="00944361">
        <w:rPr>
          <w:rFonts w:ascii="Times New Roman" w:hAnsi="Times New Roman" w:cs="Times New Roman"/>
          <w:sz w:val="24"/>
          <w:szCs w:val="24"/>
        </w:rPr>
        <w:t>почувствовал,</w:t>
      </w:r>
      <w:r>
        <w:rPr>
          <w:rFonts w:ascii="Times New Roman" w:hAnsi="Times New Roman" w:cs="Times New Roman"/>
          <w:sz w:val="24"/>
          <w:szCs w:val="24"/>
        </w:rPr>
        <w:t xml:space="preserve"> как скучно медику среди военных – крепкие солдаты и офицеры были хорошими </w:t>
      </w:r>
      <w:r w:rsidR="00944361">
        <w:rPr>
          <w:rFonts w:ascii="Times New Roman" w:hAnsi="Times New Roman" w:cs="Times New Roman"/>
          <w:sz w:val="24"/>
          <w:szCs w:val="24"/>
        </w:rPr>
        <w:t>товарищами</w:t>
      </w:r>
      <w:r>
        <w:rPr>
          <w:rFonts w:ascii="Times New Roman" w:hAnsi="Times New Roman" w:cs="Times New Roman"/>
          <w:sz w:val="24"/>
          <w:szCs w:val="24"/>
        </w:rPr>
        <w:t xml:space="preserve">, но плохими пациентами – вообще не </w:t>
      </w:r>
      <w:r w:rsidR="00944361">
        <w:rPr>
          <w:rFonts w:ascii="Times New Roman" w:hAnsi="Times New Roman" w:cs="Times New Roman"/>
          <w:sz w:val="24"/>
          <w:szCs w:val="24"/>
        </w:rPr>
        <w:t>болели!</w:t>
      </w:r>
      <w:r>
        <w:rPr>
          <w:rFonts w:ascii="Times New Roman" w:hAnsi="Times New Roman" w:cs="Times New Roman"/>
          <w:sz w:val="24"/>
          <w:szCs w:val="24"/>
        </w:rPr>
        <w:t xml:space="preserve"> Было принято решение об увольнении в запас и возвращении в Новосибирск. Свою гражданскую работ</w:t>
      </w:r>
      <w:r w:rsidR="00944361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Александр начал </w:t>
      </w:r>
      <w:r w:rsidR="0094436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апрел</w:t>
      </w:r>
      <w:r w:rsidR="0094436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2005г. врач</w:t>
      </w:r>
      <w:r w:rsidR="0094436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>-онколог</w:t>
      </w:r>
      <w:r w:rsidR="0094436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и врач</w:t>
      </w:r>
      <w:r w:rsidR="0094436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>-торакальн</w:t>
      </w:r>
      <w:r w:rsidR="00944361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хирург</w:t>
      </w:r>
      <w:r w:rsidR="0094436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в онкологическом отделении № 5 «ГКБ № 1» (для лечения пациентов с онкологическими, а также с врожденными и приобретенными заболеваниями органов грудной клетки, включая и травмы, гнойно-септические поражения). По отзывам коллег, он сразу зарекомендовал себя как квалифицированный и исполнительный специалист, умело применяющий свои теоретические знания и практические навыки при осуществлении повседневной врачебной деятельности. Все годы работы Александр Алексеевич</w:t>
      </w:r>
      <w:r w:rsidR="00944361">
        <w:rPr>
          <w:rFonts w:ascii="Times New Roman" w:hAnsi="Times New Roman" w:cs="Times New Roman"/>
          <w:sz w:val="24"/>
          <w:szCs w:val="24"/>
        </w:rPr>
        <w:t xml:space="preserve"> как врач-онколог лечил пациентов с опухолями органов грудной клетки и средостения</w:t>
      </w:r>
      <w:r w:rsidR="0031145F">
        <w:rPr>
          <w:rFonts w:ascii="Times New Roman" w:hAnsi="Times New Roman" w:cs="Times New Roman"/>
          <w:sz w:val="24"/>
          <w:szCs w:val="24"/>
        </w:rPr>
        <w:t>, а в составе дежурной хирургической бригады</w:t>
      </w:r>
      <w:r>
        <w:rPr>
          <w:rFonts w:ascii="Times New Roman" w:hAnsi="Times New Roman" w:cs="Times New Roman"/>
          <w:sz w:val="24"/>
          <w:szCs w:val="24"/>
        </w:rPr>
        <w:t xml:space="preserve"> оказ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ывал</w:t>
      </w:r>
      <w:r>
        <w:rPr>
          <w:rFonts w:ascii="Times New Roman" w:hAnsi="Times New Roman" w:cs="Times New Roman"/>
          <w:sz w:val="24"/>
          <w:szCs w:val="24"/>
        </w:rPr>
        <w:t xml:space="preserve"> неотложн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торакальн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145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часто вспоминаются доставленные «неотложкой» ранения сердца!)</w:t>
      </w:r>
      <w:r w:rsidR="0031145F">
        <w:rPr>
          <w:rFonts w:ascii="Times New Roman" w:hAnsi="Times New Roman" w:cs="Times New Roman"/>
          <w:sz w:val="24"/>
          <w:szCs w:val="24"/>
        </w:rPr>
        <w:t xml:space="preserve"> и онкологическую помощь</w:t>
      </w:r>
      <w:r>
        <w:rPr>
          <w:rFonts w:ascii="Times New Roman" w:hAnsi="Times New Roman" w:cs="Times New Roman"/>
          <w:sz w:val="24"/>
          <w:szCs w:val="24"/>
        </w:rPr>
        <w:t>, консультировал отделения больницы и другие стационары города</w:t>
      </w:r>
      <w:r w:rsidR="0031145F">
        <w:rPr>
          <w:rFonts w:ascii="Times New Roman" w:hAnsi="Times New Roman" w:cs="Times New Roman"/>
          <w:sz w:val="24"/>
          <w:szCs w:val="24"/>
        </w:rPr>
        <w:t>.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Честный и добросовестный труд Александра Филиппова был неоднократно отмечен руководством, он получил множество разных наград от медицинского сообщества: грамоты разных уровней (включая Благодарность Министра здравоохранения РФ), знаки почета, а в 2021 году победил в Новосибирском областном конкурсе профессионального мастерства «Врач года» в номинации «Лучший онколог» и во Всероссийском конкурсе врачей в номинации «Лучший онколог» (2 место).</w:t>
      </w:r>
    </w:p>
    <w:p w:rsidR="0000082A" w:rsidRDefault="0000082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3557905"/>
            <wp:effectExtent l="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4620" cy="3564255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грамот и почетных знаков</w:t>
      </w:r>
    </w:p>
    <w:p w:rsidR="0000082A" w:rsidRDefault="00213403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00082A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4100" cy="3559175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4875" cy="2322830"/>
            <wp:effectExtent l="0" t="552450" r="0" b="535448"/>
            <wp:docPr id="7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 rot="16200000">
                      <a:off x="0" y="0"/>
                      <a:ext cx="3444120" cy="232236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Почетные грамоты за успехи в работе</w:t>
      </w:r>
    </w:p>
    <w:p w:rsidR="0000082A" w:rsidRDefault="00213403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00082A">
      <w:pPr>
        <w:pStyle w:val="a9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все же </w:t>
      </w:r>
      <w:r w:rsidR="0031145F"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1145F">
        <w:rPr>
          <w:rFonts w:ascii="Times New Roman" w:hAnsi="Times New Roman" w:cs="Times New Roman"/>
          <w:sz w:val="24"/>
          <w:szCs w:val="24"/>
        </w:rPr>
        <w:t>вной</w:t>
      </w:r>
      <w:r>
        <w:rPr>
          <w:rFonts w:ascii="Times New Roman" w:hAnsi="Times New Roman" w:cs="Times New Roman"/>
          <w:sz w:val="24"/>
          <w:szCs w:val="24"/>
        </w:rPr>
        <w:t xml:space="preserve"> своей наградой Александр Филиппов считает решение руководства больницы о назначении заведующим вновь открывающимся отделением противоопухолевой лекарственной терапии. 2021 год в онкологическом сообществе </w:t>
      </w:r>
      <w:r w:rsidR="0031145F">
        <w:rPr>
          <w:rFonts w:ascii="Times New Roman" w:hAnsi="Times New Roman" w:cs="Times New Roman"/>
          <w:sz w:val="24"/>
          <w:szCs w:val="24"/>
        </w:rPr>
        <w:t xml:space="preserve">страны </w:t>
      </w:r>
      <w:r>
        <w:rPr>
          <w:rFonts w:ascii="Times New Roman" w:hAnsi="Times New Roman" w:cs="Times New Roman"/>
          <w:sz w:val="24"/>
          <w:szCs w:val="24"/>
        </w:rPr>
        <w:t xml:space="preserve">был отмечен новым приказом об организации онкологической службы, которым вводились существенные новшества. До этого момента вся лекарственная терапия опухолей разрозненно проводилась во всех онкологических отделениях больницы: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например, торакальные хирурги лечили рак легкого, а онкогинекологи – опухоли яичника. Теперь же предстояло в одном из пустующих подразделений открыть новое отделение – отделение противоопухолевой лекарственной терапии на 25 коек в круглосуточном и 45 коек в дневном стационаре, предстояло собрать коллектив, оснастить отделение, подготовить документацию, завезти лекарственные препараты. Пришлось отложить в сторону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онкоторакальную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хирургию, которой было отдано уже без малого пятнадцать лет, 17 января 2022г. приказ об открытии отделения и назначении заведующего был подписан, и работа закипела! 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Это были непростые дни… Коллектив (если можно назвать коллективом старшую сестру, двух врачей, и </w:t>
      </w:r>
      <w:r w:rsidR="0031145F">
        <w:rPr>
          <w:rFonts w:ascii="Times New Roman" w:hAnsi="Times New Roman" w:cs="Times New Roman"/>
          <w:sz w:val="24"/>
          <w:szCs w:val="24"/>
        </w:rPr>
        <w:t>новоиспеченного</w:t>
      </w:r>
      <w:r>
        <w:rPr>
          <w:rFonts w:ascii="Times New Roman" w:hAnsi="Times New Roman" w:cs="Times New Roman"/>
          <w:sz w:val="24"/>
          <w:szCs w:val="24"/>
        </w:rPr>
        <w:t xml:space="preserve"> заведующего) зашел, по сути, в голые стены. Начали с ремонта помещений, потом перешли к расстановке оборудования, сами собирали полученные со склада кровати и кресла – так хотелось поскорее начать работать. С благодарностью вспоминает Александр Алексеевич руководство больницы – новое отделение оснащалось в соответствии с самыми последними требованиями, даже смонтировали центральную кислородную систему! Но как ни спешили, а первые пациенты были приглашены только 18 апреля — прошло целых три месяца, чтобы подготовить палаты и помещения, лекарства и оснащение, пригласить и устроить на работу санитарок и буфетчиц, уборщиков и кастеляншу, врачей и медицинских сестер по штату.      </w:t>
      </w: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133350" distB="314325" distL="171450" distR="371475">
            <wp:extent cx="5839460" cy="2905760"/>
            <wp:effectExtent l="171450" t="133350" r="371475" b="314325"/>
            <wp:docPr id="8" name="Picture 2" descr="C:\Users\User\Desktop\онкология 2022 от 22.01\фото онкология 2022\отд ПХТ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User\Desktop\онкология 2022 от 22.01\фото онкология 2022\отд ПХТ.jpeg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5838840" cy="29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8988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Один из залов дневного стационара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коротких циклов лекарственной терапии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ждет своих первых пациентов, 2022 год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Не стыдно оглянуться назад! За три года отделение заняло достойное место среди других подразделений больницы. Если в 2022 году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в связи с постоянно увеличивающейся нагрузкой, получаемым опытом работы «</w:t>
      </w:r>
      <w:proofErr w:type="spellStart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таблеточники</w:t>
      </w:r>
      <w:proofErr w:type="spellEnd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» (так шутливо говорили </w:t>
      </w:r>
      <w:proofErr w:type="spellStart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коллеги-онкохирурги</w:t>
      </w:r>
      <w:proofErr w:type="spellEnd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) находи</w:t>
      </w:r>
      <w:r>
        <w:rPr>
          <w:rStyle w:val="1"/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в состоянии развертывания с постепенным включением в свой состав высвобождаемых помещений, периодическим изменением назначения помещений, то в 2024 году отделение превосходило по всем показателям всю онкологическую службу вместе взятую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82A" w:rsidRDefault="00213403">
      <w:pPr>
        <w:pStyle w:val="a9"/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Количество пациентов, получавших лечение, увеличивалось (и продолжает увеличиваться) с каждым годом, только в 2024 году прибавилось почти 16 %:</w:t>
      </w:r>
    </w:p>
    <w:tbl>
      <w:tblPr>
        <w:tblStyle w:val="ac"/>
        <w:tblW w:w="9571" w:type="dxa"/>
        <w:tblLook w:val="04A0"/>
      </w:tblPr>
      <w:tblGrid>
        <w:gridCol w:w="2393"/>
        <w:gridCol w:w="2393"/>
        <w:gridCol w:w="2393"/>
        <w:gridCol w:w="2392"/>
      </w:tblGrid>
      <w:tr w:rsidR="0000082A">
        <w:tc>
          <w:tcPr>
            <w:tcW w:w="9570" w:type="dxa"/>
            <w:gridSpan w:val="4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пациенто-случаев</w:t>
            </w:r>
          </w:p>
        </w:tc>
      </w:tr>
      <w:tr w:rsidR="0000082A">
        <w:tc>
          <w:tcPr>
            <w:tcW w:w="2392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393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393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2392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00082A">
        <w:tc>
          <w:tcPr>
            <w:tcW w:w="2392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6719</w:t>
            </w:r>
          </w:p>
        </w:tc>
        <w:tc>
          <w:tcPr>
            <w:tcW w:w="2393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16422</w:t>
            </w:r>
          </w:p>
        </w:tc>
        <w:tc>
          <w:tcPr>
            <w:tcW w:w="2392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18616</w:t>
            </w:r>
          </w:p>
        </w:tc>
      </w:tr>
    </w:tbl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день в отделение поступает все больше и больше человек:</w:t>
      </w:r>
    </w:p>
    <w:tbl>
      <w:tblPr>
        <w:tblStyle w:val="ac"/>
        <w:tblW w:w="9571" w:type="dxa"/>
        <w:tblLook w:val="04A0"/>
      </w:tblPr>
      <w:tblGrid>
        <w:gridCol w:w="2393"/>
        <w:gridCol w:w="2393"/>
        <w:gridCol w:w="2393"/>
        <w:gridCol w:w="2392"/>
      </w:tblGrid>
      <w:tr w:rsidR="0000082A">
        <w:tc>
          <w:tcPr>
            <w:tcW w:w="9570" w:type="dxa"/>
            <w:gridSpan w:val="4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Среднемесячное число обращений</w:t>
            </w:r>
          </w:p>
        </w:tc>
      </w:tr>
      <w:tr w:rsidR="0000082A">
        <w:tc>
          <w:tcPr>
            <w:tcW w:w="2392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2393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2393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2392" w:type="dxa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00082A">
        <w:tc>
          <w:tcPr>
            <w:tcW w:w="2392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2393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1369</w:t>
            </w:r>
          </w:p>
        </w:tc>
        <w:tc>
          <w:tcPr>
            <w:tcW w:w="2392" w:type="dxa"/>
            <w:vAlign w:val="bottom"/>
          </w:tcPr>
          <w:p w:rsidR="0000082A" w:rsidRDefault="0021340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1551</w:t>
            </w:r>
          </w:p>
        </w:tc>
      </w:tr>
    </w:tbl>
    <w:p w:rsidR="0000082A" w:rsidRDefault="0031145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год коллектив отделения перевыполнял государственное задание на 50-60 %, з</w:t>
      </w:r>
      <w:r w:rsidR="00213403">
        <w:rPr>
          <w:rFonts w:ascii="Times New Roman" w:hAnsi="Times New Roman" w:cs="Times New Roman"/>
          <w:sz w:val="24"/>
          <w:szCs w:val="24"/>
        </w:rPr>
        <w:t xml:space="preserve">а три года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="00213403">
        <w:rPr>
          <w:rFonts w:ascii="Times New Roman" w:hAnsi="Times New Roman" w:cs="Times New Roman"/>
          <w:sz w:val="24"/>
          <w:szCs w:val="24"/>
        </w:rPr>
        <w:t xml:space="preserve">освоены все </w:t>
      </w:r>
      <w:r>
        <w:rPr>
          <w:rFonts w:ascii="Times New Roman" w:hAnsi="Times New Roman" w:cs="Times New Roman"/>
          <w:sz w:val="24"/>
          <w:szCs w:val="24"/>
        </w:rPr>
        <w:t xml:space="preserve">(то есть более тысячи) </w:t>
      </w:r>
      <w:r w:rsidR="00213403">
        <w:rPr>
          <w:rFonts w:ascii="Times New Roman" w:hAnsi="Times New Roman" w:cs="Times New Roman"/>
          <w:sz w:val="24"/>
          <w:szCs w:val="24"/>
        </w:rPr>
        <w:t xml:space="preserve">схемы лекарственной терапии: от короткой схемы «АС» у пациенток с опухолями молочной железы, до сложного многосуточно непрерывающегося введения препаратов с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 w:rsidR="00213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403">
        <w:rPr>
          <w:rFonts w:ascii="Times New Roman" w:hAnsi="Times New Roman" w:cs="Times New Roman"/>
          <w:sz w:val="24"/>
          <w:szCs w:val="24"/>
        </w:rPr>
        <w:t>микроинфузионных</w:t>
      </w:r>
      <w:proofErr w:type="spellEnd"/>
      <w:r w:rsidR="00213403">
        <w:rPr>
          <w:rFonts w:ascii="Times New Roman" w:hAnsi="Times New Roman" w:cs="Times New Roman"/>
          <w:sz w:val="24"/>
          <w:szCs w:val="24"/>
        </w:rPr>
        <w:t xml:space="preserve"> помп у пациентов с опухолями гортани. Врачи и медицинские сестры умело работают с внутривенными препаратами, ведут пациентов на ежедневных таблетированых лекарствах, лечат осложнения противоопухолевой терапии.   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врачебный коллектив отделения, 2022 год.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время у руля отделения стоял Александр Алексеевич Филиппов. Глубоко влюбленный в свое дело, он все силы отдавал отделению, его развитию, укреплению и совершенствованию. Не только пациенты были под его присмотром, молодые коллеги</w:t>
      </w:r>
      <w:r w:rsidR="0031145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врачи, часто пришедшие из узкопрофильных отделений, тоже нуждались в помощи при освоении новых знаний и методик.</w:t>
      </w: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57875" cy="3876675"/>
            <wp:effectExtent l="0" t="0" r="0" b="0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А.А.Филиппов с врачами отделения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 разбор сложного клинического случая, 2025 год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21340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крайнюю занятость в отделении, Александр Алексеевич успевал и успевает участвовать в специализированных онкологических конференциях регионального и федерального уровня, где в качестве докладчика делится новыми знаниями в онкологии и опытом лечения пациентов   </w:t>
      </w:r>
    </w:p>
    <w:p w:rsidR="0000082A" w:rsidRDefault="0021340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33625" cy="3556308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3562350"/>
            <wp:effectExtent l="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с докладами в разных городах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опыте иммунотерапии рака легкого, 2024 год</w:t>
      </w:r>
    </w:p>
    <w:p w:rsidR="0000082A" w:rsidRDefault="0021340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личного архива)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 собираясь останавливаться на достигнутом, Александр Филиппов говорит о перспективах развития отделения. Сохранить доступность, качество и эффективность лечения пациентов с онкологическими заболеваниями, следовать современным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стационарзамещающим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технологиям, повышать эффективность использования коечного фонда, кадровых ресурсов, лекарственных препаратов, уделять внимание информатизации отделения, увеличивать количество телемедицинских консультаций в сложных случаях — вот задачи, которые он ставит перед собой и коллегами.</w:t>
      </w:r>
    </w:p>
    <w:p w:rsidR="0000082A" w:rsidRDefault="0000082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63900" w:rsidRDefault="00213403" w:rsidP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3900">
        <w:rPr>
          <w:rFonts w:ascii="Times New Roman" w:hAnsi="Times New Roman" w:cs="Times New Roman"/>
          <w:sz w:val="24"/>
          <w:szCs w:val="24"/>
        </w:rPr>
        <w:t>Но не только работой единой… У Александра большая и крепкая семья, жена Оксана тоже врач, она занимается кардиологией и терапией, подрастают трое детей, старшая – Настя – уже решила, что пойдет по стопам родителей и станет онкологом как папа! Все Филипповы любят активный отдых и спорт: лыжи и горы, походы и сплавы, рукопашный бой и бальные танцы, у каждого есть занятия по душе</w:t>
      </w:r>
      <w:proofErr w:type="gramStart"/>
      <w:r w:rsidR="00E6390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63900">
        <w:rPr>
          <w:rFonts w:ascii="Times New Roman" w:hAnsi="Times New Roman" w:cs="Times New Roman"/>
          <w:sz w:val="24"/>
          <w:szCs w:val="24"/>
        </w:rPr>
        <w:t xml:space="preserve"> Семья много времени проводит, путешествуя по нашей огромной и красивой стране.</w:t>
      </w:r>
    </w:p>
    <w:p w:rsidR="00E63900" w:rsidRDefault="00E63900" w:rsidP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E63900" w:rsidRDefault="00E63900" w:rsidP="000B1F4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373380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F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372427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71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4C" w:rsidRDefault="000B1F4C" w:rsidP="0021340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00082A" w:rsidRDefault="000B1F4C" w:rsidP="000B1F4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 удивительно, как много всего успевает делать Александр. </w:t>
      </w:r>
      <w:r w:rsidR="00213403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же дает нашему </w:t>
      </w:r>
      <w:r w:rsidR="00213403">
        <w:rPr>
          <w:rFonts w:ascii="Times New Roman" w:hAnsi="Times New Roman" w:cs="Times New Roman"/>
          <w:sz w:val="24"/>
          <w:szCs w:val="24"/>
        </w:rPr>
        <w:t>герою для ежедневного, порой</w:t>
      </w:r>
      <w:r>
        <w:rPr>
          <w:rFonts w:ascii="Times New Roman" w:hAnsi="Times New Roman" w:cs="Times New Roman"/>
          <w:sz w:val="24"/>
          <w:szCs w:val="24"/>
        </w:rPr>
        <w:t xml:space="preserve"> тяжелого и</w:t>
      </w:r>
      <w:r w:rsidR="00213403">
        <w:rPr>
          <w:rFonts w:ascii="Times New Roman" w:hAnsi="Times New Roman" w:cs="Times New Roman"/>
          <w:sz w:val="24"/>
          <w:szCs w:val="24"/>
        </w:rPr>
        <w:t xml:space="preserve"> неблагодарного труда? Ответ прост, говорит Александр Алексеевич Филиппов: «Если ты работаешь в одной из лучших больниц, то необходимо соответствовать!»</w:t>
      </w:r>
    </w:p>
    <w:sectPr w:rsidR="0000082A" w:rsidSect="0041230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82C4A"/>
    <w:multiLevelType w:val="multilevel"/>
    <w:tmpl w:val="9512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0C6242"/>
    <w:multiLevelType w:val="multilevel"/>
    <w:tmpl w:val="A34AEA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6237D2B"/>
    <w:multiLevelType w:val="multilevel"/>
    <w:tmpl w:val="79D6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0082A"/>
    <w:rsid w:val="0000082A"/>
    <w:rsid w:val="000B1F4C"/>
    <w:rsid w:val="000F7DF1"/>
    <w:rsid w:val="00213403"/>
    <w:rsid w:val="0031145F"/>
    <w:rsid w:val="00403405"/>
    <w:rsid w:val="00412304"/>
    <w:rsid w:val="00944361"/>
    <w:rsid w:val="00E63900"/>
    <w:rsid w:val="00F9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21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BA3ED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1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9"/>
    <w:qFormat/>
    <w:rsid w:val="001F63E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81">
    <w:name w:val="Заголовок 81"/>
    <w:basedOn w:val="a"/>
    <w:next w:val="a"/>
    <w:uiPriority w:val="9"/>
    <w:unhideWhenUsed/>
    <w:qFormat/>
    <w:rsid w:val="001F63E7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212FE0"/>
    <w:rPr>
      <w:color w:val="0000FF"/>
      <w:u w:val="single"/>
    </w:rPr>
  </w:style>
  <w:style w:type="character" w:customStyle="1" w:styleId="cite-bracket">
    <w:name w:val="cite-bracket"/>
    <w:basedOn w:val="a0"/>
    <w:qFormat/>
    <w:rsid w:val="00212FE0"/>
  </w:style>
  <w:style w:type="character" w:customStyle="1" w:styleId="20">
    <w:name w:val="Заголовок 2 Знак"/>
    <w:basedOn w:val="a0"/>
    <w:link w:val="2"/>
    <w:uiPriority w:val="9"/>
    <w:qFormat/>
    <w:rsid w:val="00BA3E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reference-text">
    <w:name w:val="reference-text"/>
    <w:basedOn w:val="a0"/>
    <w:qFormat/>
    <w:rsid w:val="00BA3EDB"/>
  </w:style>
  <w:style w:type="character" w:customStyle="1" w:styleId="citation">
    <w:name w:val="citation"/>
    <w:basedOn w:val="a0"/>
    <w:qFormat/>
    <w:rsid w:val="00BA3EDB"/>
  </w:style>
  <w:style w:type="character" w:customStyle="1" w:styleId="mw-cite-backlink">
    <w:name w:val="mw-cite-backlink"/>
    <w:basedOn w:val="a0"/>
    <w:qFormat/>
    <w:rsid w:val="00BA3EDB"/>
  </w:style>
  <w:style w:type="character" w:customStyle="1" w:styleId="mw-editsection">
    <w:name w:val="mw-editsection"/>
    <w:basedOn w:val="a0"/>
    <w:qFormat/>
    <w:rsid w:val="00BA3EDB"/>
  </w:style>
  <w:style w:type="character" w:customStyle="1" w:styleId="mw-editsection-bracket">
    <w:name w:val="mw-editsection-bracket"/>
    <w:basedOn w:val="a0"/>
    <w:qFormat/>
    <w:rsid w:val="00BA3EDB"/>
  </w:style>
  <w:style w:type="character" w:customStyle="1" w:styleId="mw-editsection-divider">
    <w:name w:val="mw-editsection-divider"/>
    <w:basedOn w:val="a0"/>
    <w:qFormat/>
    <w:rsid w:val="00BA3EDB"/>
  </w:style>
  <w:style w:type="character" w:customStyle="1" w:styleId="30">
    <w:name w:val="Заголовок 3 Знак"/>
    <w:basedOn w:val="a0"/>
    <w:link w:val="3"/>
    <w:uiPriority w:val="9"/>
    <w:semiHidden/>
    <w:qFormat/>
    <w:rsid w:val="00DE41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3">
    <w:name w:val="Текст выноски Знак"/>
    <w:basedOn w:val="a0"/>
    <w:uiPriority w:val="99"/>
    <w:semiHidden/>
    <w:qFormat/>
    <w:rsid w:val="00312A52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qFormat/>
    <w:rsid w:val="0085701F"/>
  </w:style>
  <w:style w:type="character" w:customStyle="1" w:styleId="10">
    <w:name w:val="Заголовок 1 Знак"/>
    <w:basedOn w:val="a0"/>
    <w:uiPriority w:val="99"/>
    <w:qFormat/>
    <w:rsid w:val="001F63E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">
    <w:name w:val="Заголовок 8 Знак"/>
    <w:basedOn w:val="a0"/>
    <w:uiPriority w:val="9"/>
    <w:qFormat/>
    <w:rsid w:val="001F63E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4">
    <w:name w:val="Title"/>
    <w:basedOn w:val="a"/>
    <w:next w:val="a5"/>
    <w:qFormat/>
    <w:rsid w:val="00412304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5">
    <w:name w:val="Body Text"/>
    <w:basedOn w:val="a"/>
    <w:rsid w:val="00412304"/>
    <w:pPr>
      <w:spacing w:after="140" w:line="276" w:lineRule="auto"/>
    </w:pPr>
  </w:style>
  <w:style w:type="paragraph" w:styleId="a6">
    <w:name w:val="List"/>
    <w:basedOn w:val="a5"/>
    <w:rsid w:val="00412304"/>
    <w:rPr>
      <w:rFonts w:cs="Droid Sans Devanagari"/>
    </w:rPr>
  </w:style>
  <w:style w:type="paragraph" w:styleId="a7">
    <w:name w:val="caption"/>
    <w:basedOn w:val="a"/>
    <w:qFormat/>
    <w:rsid w:val="00412304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8">
    <w:name w:val="index heading"/>
    <w:basedOn w:val="a"/>
    <w:qFormat/>
    <w:rsid w:val="00412304"/>
    <w:pPr>
      <w:suppressLineNumbers/>
    </w:pPr>
    <w:rPr>
      <w:rFonts w:cs="Droid Sans Devanagari"/>
    </w:rPr>
  </w:style>
  <w:style w:type="paragraph" w:styleId="a9">
    <w:name w:val="No Spacing"/>
    <w:uiPriority w:val="1"/>
    <w:qFormat/>
    <w:rsid w:val="00162860"/>
  </w:style>
  <w:style w:type="paragraph" w:styleId="aa">
    <w:name w:val="Normal (Web)"/>
    <w:basedOn w:val="a"/>
    <w:uiPriority w:val="99"/>
    <w:unhideWhenUsed/>
    <w:qFormat/>
    <w:rsid w:val="00212FE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312A5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8570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60150-4E8D-4435-8CB2-4E84B9F97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10</Pages>
  <Words>2255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a.filippov@inbox.ru</dc:creator>
  <dc:description/>
  <cp:lastModifiedBy>alexander</cp:lastModifiedBy>
  <cp:revision>22</cp:revision>
  <dcterms:created xsi:type="dcterms:W3CDTF">2025-02-14T03:53:00Z</dcterms:created>
  <dcterms:modified xsi:type="dcterms:W3CDTF">2025-02-24T16:55:00Z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