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C1F" w:rsidRPr="000D7961" w:rsidRDefault="00F35C1F" w:rsidP="000D7961">
      <w:pPr>
        <w:spacing w:after="0" w:line="240" w:lineRule="auto"/>
        <w:ind w:firstLine="709"/>
        <w:jc w:val="both"/>
        <w:rPr>
          <w:rFonts w:ascii="Times New Roman" w:hAnsi="Times New Roman" w:cs="Times New Roman"/>
          <w:b/>
          <w:sz w:val="28"/>
          <w:szCs w:val="28"/>
        </w:rPr>
      </w:pPr>
      <w:r w:rsidRPr="000D7961">
        <w:rPr>
          <w:rFonts w:ascii="Times New Roman" w:hAnsi="Times New Roman" w:cs="Times New Roman"/>
          <w:b/>
          <w:sz w:val="28"/>
          <w:szCs w:val="28"/>
        </w:rPr>
        <w:t>Краткое название работы (100 знаков)</w:t>
      </w:r>
    </w:p>
    <w:p w:rsidR="00F35C1F" w:rsidRPr="000D7961" w:rsidRDefault="00F35C1F" w:rsidP="000D7961">
      <w:pPr>
        <w:spacing w:after="0" w:line="240" w:lineRule="auto"/>
        <w:ind w:firstLine="709"/>
        <w:jc w:val="both"/>
        <w:rPr>
          <w:rFonts w:ascii="Times New Roman" w:hAnsi="Times New Roman" w:cs="Times New Roman"/>
          <w:sz w:val="28"/>
          <w:szCs w:val="28"/>
        </w:rPr>
      </w:pPr>
      <w:r w:rsidRPr="000D7961">
        <w:rPr>
          <w:rFonts w:ascii="Times New Roman" w:hAnsi="Times New Roman" w:cs="Times New Roman"/>
          <w:sz w:val="28"/>
          <w:szCs w:val="28"/>
        </w:rPr>
        <w:t>Организация городского центра амбулаторной детской хирургии</w:t>
      </w:r>
    </w:p>
    <w:p w:rsidR="00F35C1F" w:rsidRPr="000D7961" w:rsidRDefault="00F35C1F" w:rsidP="000D7961">
      <w:pPr>
        <w:spacing w:after="0" w:line="240" w:lineRule="auto"/>
        <w:ind w:firstLine="709"/>
        <w:jc w:val="both"/>
        <w:rPr>
          <w:rFonts w:ascii="Times New Roman" w:hAnsi="Times New Roman" w:cs="Times New Roman"/>
          <w:sz w:val="28"/>
          <w:szCs w:val="28"/>
        </w:rPr>
      </w:pPr>
    </w:p>
    <w:p w:rsidR="00F35C1F" w:rsidRPr="000D7961" w:rsidRDefault="00F35C1F" w:rsidP="000D7961">
      <w:pPr>
        <w:spacing w:after="0" w:line="240" w:lineRule="auto"/>
        <w:ind w:firstLine="709"/>
        <w:jc w:val="both"/>
        <w:rPr>
          <w:rFonts w:ascii="Times New Roman" w:hAnsi="Times New Roman" w:cs="Times New Roman"/>
          <w:b/>
          <w:sz w:val="28"/>
          <w:szCs w:val="28"/>
        </w:rPr>
      </w:pPr>
      <w:r w:rsidRPr="000D7961">
        <w:rPr>
          <w:rFonts w:ascii="Times New Roman" w:hAnsi="Times New Roman" w:cs="Times New Roman"/>
          <w:b/>
          <w:sz w:val="28"/>
          <w:szCs w:val="28"/>
        </w:rPr>
        <w:t>Полное название (300 знаков)</w:t>
      </w:r>
    </w:p>
    <w:p w:rsidR="00F35C1F" w:rsidRPr="000D7961" w:rsidRDefault="00F35C1F" w:rsidP="000D7961">
      <w:pPr>
        <w:spacing w:after="0" w:line="240" w:lineRule="auto"/>
        <w:ind w:firstLine="709"/>
        <w:jc w:val="both"/>
        <w:rPr>
          <w:rFonts w:ascii="Times New Roman" w:hAnsi="Times New Roman" w:cs="Times New Roman"/>
          <w:sz w:val="28"/>
          <w:szCs w:val="28"/>
        </w:rPr>
      </w:pPr>
      <w:r w:rsidRPr="000D7961">
        <w:rPr>
          <w:rFonts w:ascii="Times New Roman" w:hAnsi="Times New Roman" w:cs="Times New Roman"/>
          <w:sz w:val="28"/>
          <w:szCs w:val="28"/>
        </w:rPr>
        <w:t>Организация городского центра амбулаторной детской хирургии</w:t>
      </w:r>
      <w:r w:rsidR="008F520B" w:rsidRPr="000D7961">
        <w:rPr>
          <w:rFonts w:ascii="Times New Roman" w:hAnsi="Times New Roman" w:cs="Times New Roman"/>
          <w:sz w:val="28"/>
          <w:szCs w:val="28"/>
        </w:rPr>
        <w:t xml:space="preserve"> в</w:t>
      </w:r>
      <w:r w:rsidRPr="000D7961">
        <w:rPr>
          <w:rFonts w:ascii="Times New Roman" w:hAnsi="Times New Roman" w:cs="Times New Roman"/>
          <w:sz w:val="28"/>
          <w:szCs w:val="28"/>
        </w:rPr>
        <w:t xml:space="preserve"> ГАУЗ «Городская детская больница №1» г</w:t>
      </w:r>
      <w:r w:rsidR="008F520B" w:rsidRPr="000D7961">
        <w:rPr>
          <w:rFonts w:ascii="Times New Roman" w:hAnsi="Times New Roman" w:cs="Times New Roman"/>
          <w:sz w:val="28"/>
          <w:szCs w:val="28"/>
        </w:rPr>
        <w:t xml:space="preserve">орода </w:t>
      </w:r>
      <w:r w:rsidRPr="000D7961">
        <w:rPr>
          <w:rFonts w:ascii="Times New Roman" w:hAnsi="Times New Roman" w:cs="Times New Roman"/>
          <w:sz w:val="28"/>
          <w:szCs w:val="28"/>
        </w:rPr>
        <w:t>Казани</w:t>
      </w:r>
    </w:p>
    <w:p w:rsidR="00F35C1F" w:rsidRPr="000D7961" w:rsidRDefault="00F35C1F" w:rsidP="000D7961">
      <w:pPr>
        <w:spacing w:after="0" w:line="240" w:lineRule="auto"/>
        <w:ind w:firstLine="709"/>
        <w:jc w:val="both"/>
        <w:rPr>
          <w:rFonts w:ascii="Times New Roman" w:hAnsi="Times New Roman" w:cs="Times New Roman"/>
          <w:sz w:val="28"/>
          <w:szCs w:val="28"/>
        </w:rPr>
      </w:pPr>
    </w:p>
    <w:p w:rsidR="00F35C1F" w:rsidRPr="000D7961" w:rsidRDefault="00F35C1F" w:rsidP="000D7961">
      <w:pPr>
        <w:spacing w:after="0" w:line="240" w:lineRule="auto"/>
        <w:ind w:firstLine="709"/>
        <w:jc w:val="both"/>
        <w:rPr>
          <w:rFonts w:ascii="Times New Roman" w:hAnsi="Times New Roman" w:cs="Times New Roman"/>
          <w:b/>
          <w:sz w:val="28"/>
          <w:szCs w:val="28"/>
        </w:rPr>
      </w:pPr>
      <w:r w:rsidRPr="000D7961">
        <w:rPr>
          <w:rFonts w:ascii="Times New Roman" w:hAnsi="Times New Roman" w:cs="Times New Roman"/>
          <w:b/>
          <w:sz w:val="28"/>
          <w:szCs w:val="28"/>
        </w:rPr>
        <w:t>Номинация</w:t>
      </w:r>
    </w:p>
    <w:p w:rsidR="00F35C1F" w:rsidRPr="000D7961" w:rsidRDefault="003470E1" w:rsidP="000D7961">
      <w:pPr>
        <w:spacing w:after="0" w:line="240" w:lineRule="auto"/>
        <w:ind w:firstLine="709"/>
        <w:jc w:val="both"/>
        <w:rPr>
          <w:rFonts w:ascii="Times New Roman" w:hAnsi="Times New Roman" w:cs="Times New Roman"/>
          <w:sz w:val="28"/>
          <w:szCs w:val="28"/>
        </w:rPr>
      </w:pPr>
      <w:r w:rsidRPr="000D7961">
        <w:rPr>
          <w:rFonts w:ascii="Times New Roman" w:hAnsi="Times New Roman" w:cs="Times New Roman"/>
          <w:sz w:val="28"/>
          <w:szCs w:val="28"/>
        </w:rPr>
        <w:t>Системные решения в здравоохранении</w:t>
      </w:r>
    </w:p>
    <w:p w:rsidR="003470E1" w:rsidRPr="000D7961" w:rsidRDefault="003470E1" w:rsidP="000D7961">
      <w:pPr>
        <w:spacing w:after="0" w:line="240" w:lineRule="auto"/>
        <w:ind w:firstLine="709"/>
        <w:jc w:val="both"/>
        <w:rPr>
          <w:rFonts w:ascii="Times New Roman" w:hAnsi="Times New Roman" w:cs="Times New Roman"/>
          <w:sz w:val="28"/>
          <w:szCs w:val="28"/>
        </w:rPr>
      </w:pPr>
    </w:p>
    <w:p w:rsidR="003470E1" w:rsidRPr="000D7961" w:rsidRDefault="003470E1" w:rsidP="000D7961">
      <w:pPr>
        <w:spacing w:after="0" w:line="240" w:lineRule="auto"/>
        <w:ind w:firstLine="709"/>
        <w:jc w:val="both"/>
        <w:rPr>
          <w:rFonts w:ascii="Times New Roman" w:hAnsi="Times New Roman" w:cs="Times New Roman"/>
          <w:b/>
          <w:sz w:val="28"/>
          <w:szCs w:val="28"/>
        </w:rPr>
      </w:pPr>
      <w:r w:rsidRPr="000D7961">
        <w:rPr>
          <w:rFonts w:ascii="Times New Roman" w:hAnsi="Times New Roman" w:cs="Times New Roman"/>
          <w:b/>
          <w:sz w:val="28"/>
          <w:szCs w:val="28"/>
        </w:rPr>
        <w:t>Краткое тезисное описание (300 знаков)</w:t>
      </w:r>
    </w:p>
    <w:p w:rsidR="00452007" w:rsidRPr="000D7961" w:rsidRDefault="000E6BE0" w:rsidP="000D7961">
      <w:pPr>
        <w:spacing w:after="0" w:line="240" w:lineRule="auto"/>
        <w:ind w:firstLine="709"/>
        <w:jc w:val="both"/>
        <w:rPr>
          <w:rFonts w:ascii="Times New Roman" w:hAnsi="Times New Roman" w:cs="Times New Roman"/>
          <w:sz w:val="28"/>
          <w:szCs w:val="28"/>
        </w:rPr>
      </w:pPr>
      <w:r w:rsidRPr="000D7961">
        <w:rPr>
          <w:rFonts w:ascii="Times New Roman" w:hAnsi="Times New Roman" w:cs="Times New Roman"/>
          <w:sz w:val="28"/>
          <w:szCs w:val="28"/>
        </w:rPr>
        <w:t>С</w:t>
      </w:r>
      <w:r w:rsidRPr="000D7961">
        <w:rPr>
          <w:rFonts w:ascii="Times New Roman" w:hAnsi="Times New Roman" w:cs="Times New Roman"/>
          <w:sz w:val="28"/>
          <w:szCs w:val="28"/>
        </w:rPr>
        <w:t>оздания городского центра амбула</w:t>
      </w:r>
      <w:r w:rsidRPr="000D7961">
        <w:rPr>
          <w:rFonts w:ascii="Times New Roman" w:hAnsi="Times New Roman" w:cs="Times New Roman"/>
          <w:sz w:val="28"/>
          <w:szCs w:val="28"/>
        </w:rPr>
        <w:t xml:space="preserve">торной детской хирургии (ГЦАДХ) для </w:t>
      </w:r>
      <w:r w:rsidRPr="000D7961">
        <w:rPr>
          <w:rFonts w:ascii="Times New Roman" w:hAnsi="Times New Roman" w:cs="Times New Roman"/>
          <w:sz w:val="28"/>
          <w:szCs w:val="28"/>
        </w:rPr>
        <w:t>повышения доступности и качества оказания хирургической помощи детскому населению города Казани</w:t>
      </w:r>
      <w:r w:rsidRPr="000D7961">
        <w:rPr>
          <w:rFonts w:ascii="Times New Roman" w:hAnsi="Times New Roman" w:cs="Times New Roman"/>
          <w:sz w:val="28"/>
          <w:szCs w:val="28"/>
        </w:rPr>
        <w:t xml:space="preserve">, </w:t>
      </w:r>
      <w:r w:rsidRPr="000D7961">
        <w:rPr>
          <w:rFonts w:ascii="Times New Roman" w:hAnsi="Times New Roman" w:cs="Times New Roman"/>
          <w:sz w:val="28"/>
          <w:szCs w:val="28"/>
        </w:rPr>
        <w:t xml:space="preserve">сохранения </w:t>
      </w:r>
      <w:r w:rsidRPr="000D7961">
        <w:rPr>
          <w:rFonts w:ascii="Times New Roman" w:hAnsi="Times New Roman" w:cs="Times New Roman"/>
          <w:sz w:val="28"/>
          <w:szCs w:val="28"/>
        </w:rPr>
        <w:t xml:space="preserve">их </w:t>
      </w:r>
      <w:r w:rsidRPr="000D7961">
        <w:rPr>
          <w:rFonts w:ascii="Times New Roman" w:hAnsi="Times New Roman" w:cs="Times New Roman"/>
          <w:sz w:val="28"/>
          <w:szCs w:val="28"/>
        </w:rPr>
        <w:t>психологического состояния в амбулаторно-поликлинических условиях путем</w:t>
      </w:r>
      <w:r w:rsidRPr="000D7961">
        <w:rPr>
          <w:rFonts w:ascii="Times New Roman" w:hAnsi="Times New Roman" w:cs="Times New Roman"/>
          <w:sz w:val="28"/>
          <w:szCs w:val="28"/>
        </w:rPr>
        <w:t xml:space="preserve"> </w:t>
      </w:r>
      <w:r w:rsidR="00452007" w:rsidRPr="000D7961">
        <w:rPr>
          <w:rFonts w:ascii="Times New Roman" w:hAnsi="Times New Roman" w:cs="Times New Roman"/>
          <w:sz w:val="28"/>
          <w:szCs w:val="28"/>
        </w:rPr>
        <w:t xml:space="preserve">внедрения </w:t>
      </w:r>
      <w:proofErr w:type="spellStart"/>
      <w:r w:rsidR="00452007" w:rsidRPr="000D7961">
        <w:rPr>
          <w:rFonts w:ascii="Times New Roman" w:hAnsi="Times New Roman" w:cs="Times New Roman"/>
          <w:sz w:val="28"/>
          <w:szCs w:val="28"/>
        </w:rPr>
        <w:t>стационарзамещающих</w:t>
      </w:r>
      <w:proofErr w:type="spellEnd"/>
      <w:r w:rsidR="00452007" w:rsidRPr="000D7961">
        <w:rPr>
          <w:rFonts w:ascii="Times New Roman" w:hAnsi="Times New Roman" w:cs="Times New Roman"/>
          <w:sz w:val="28"/>
          <w:szCs w:val="28"/>
        </w:rPr>
        <w:t xml:space="preserve"> технологий</w:t>
      </w:r>
      <w:r w:rsidRPr="000D7961">
        <w:rPr>
          <w:rFonts w:ascii="Times New Roman" w:hAnsi="Times New Roman" w:cs="Times New Roman"/>
          <w:sz w:val="28"/>
          <w:szCs w:val="28"/>
        </w:rPr>
        <w:t xml:space="preserve">. </w:t>
      </w:r>
    </w:p>
    <w:p w:rsidR="000E6BE0" w:rsidRPr="000D7961" w:rsidRDefault="000E6BE0" w:rsidP="000D7961">
      <w:pPr>
        <w:spacing w:after="0" w:line="240" w:lineRule="auto"/>
        <w:ind w:firstLine="709"/>
        <w:jc w:val="both"/>
        <w:rPr>
          <w:rFonts w:ascii="Times New Roman" w:hAnsi="Times New Roman" w:cs="Times New Roman"/>
          <w:sz w:val="28"/>
          <w:szCs w:val="28"/>
        </w:rPr>
      </w:pPr>
    </w:p>
    <w:p w:rsidR="003470E1" w:rsidRPr="000D7961" w:rsidRDefault="003470E1" w:rsidP="000D7961">
      <w:pPr>
        <w:spacing w:after="0" w:line="240" w:lineRule="auto"/>
        <w:ind w:firstLine="709"/>
        <w:jc w:val="both"/>
        <w:rPr>
          <w:rFonts w:ascii="Times New Roman" w:hAnsi="Times New Roman" w:cs="Times New Roman"/>
          <w:b/>
          <w:sz w:val="28"/>
          <w:szCs w:val="28"/>
        </w:rPr>
      </w:pPr>
      <w:r w:rsidRPr="000D7961">
        <w:rPr>
          <w:rFonts w:ascii="Times New Roman" w:hAnsi="Times New Roman" w:cs="Times New Roman"/>
          <w:b/>
          <w:sz w:val="28"/>
          <w:szCs w:val="28"/>
        </w:rPr>
        <w:t>Полное описание (10000 знаков)</w:t>
      </w:r>
    </w:p>
    <w:p w:rsidR="00AB2C7F" w:rsidRPr="000D7961" w:rsidRDefault="00086982" w:rsidP="000D7961">
      <w:pPr>
        <w:spacing w:after="0" w:line="240" w:lineRule="auto"/>
        <w:ind w:firstLine="709"/>
        <w:jc w:val="both"/>
        <w:rPr>
          <w:rFonts w:ascii="Times New Roman" w:hAnsi="Times New Roman" w:cs="Times New Roman"/>
          <w:i/>
          <w:sz w:val="28"/>
          <w:szCs w:val="28"/>
          <w:u w:val="single"/>
        </w:rPr>
      </w:pPr>
      <w:r w:rsidRPr="000D7961">
        <w:rPr>
          <w:rFonts w:ascii="Times New Roman" w:hAnsi="Times New Roman" w:cs="Times New Roman"/>
          <w:i/>
          <w:sz w:val="28"/>
          <w:szCs w:val="28"/>
          <w:u w:val="single"/>
        </w:rPr>
        <w:t xml:space="preserve">1. </w:t>
      </w:r>
      <w:r w:rsidR="00AB2C7F" w:rsidRPr="000D7961">
        <w:rPr>
          <w:rFonts w:ascii="Times New Roman" w:hAnsi="Times New Roman" w:cs="Times New Roman"/>
          <w:i/>
          <w:sz w:val="28"/>
          <w:szCs w:val="28"/>
          <w:u w:val="single"/>
        </w:rPr>
        <w:t>Описание проблемы и сложностей ситуац</w:t>
      </w:r>
      <w:r w:rsidR="00FF2C1C" w:rsidRPr="000D7961">
        <w:rPr>
          <w:rFonts w:ascii="Times New Roman" w:hAnsi="Times New Roman" w:cs="Times New Roman"/>
          <w:i/>
          <w:sz w:val="28"/>
          <w:szCs w:val="28"/>
          <w:u w:val="single"/>
        </w:rPr>
        <w:t>ии, которая потребовала решения</w:t>
      </w:r>
    </w:p>
    <w:p w:rsidR="000E6BE0" w:rsidRPr="000D7961" w:rsidRDefault="001B205A" w:rsidP="000D7961">
      <w:pPr>
        <w:spacing w:after="0" w:line="240" w:lineRule="auto"/>
        <w:ind w:firstLine="709"/>
        <w:jc w:val="both"/>
        <w:rPr>
          <w:rFonts w:ascii="Times New Roman" w:hAnsi="Times New Roman" w:cs="Times New Roman"/>
          <w:sz w:val="28"/>
          <w:szCs w:val="28"/>
        </w:rPr>
      </w:pPr>
      <w:r w:rsidRPr="000D7961">
        <w:rPr>
          <w:rFonts w:ascii="Times New Roman" w:hAnsi="Times New Roman" w:cs="Times New Roman"/>
          <w:sz w:val="28"/>
          <w:szCs w:val="28"/>
        </w:rPr>
        <w:t>В</w:t>
      </w:r>
      <w:r w:rsidRPr="000D7961">
        <w:rPr>
          <w:rFonts w:ascii="Times New Roman" w:hAnsi="Times New Roman" w:cs="Times New Roman"/>
          <w:sz w:val="28"/>
          <w:szCs w:val="28"/>
        </w:rPr>
        <w:t xml:space="preserve"> современн</w:t>
      </w:r>
      <w:r w:rsidR="00FF2C1C" w:rsidRPr="000D7961">
        <w:rPr>
          <w:rFonts w:ascii="Times New Roman" w:hAnsi="Times New Roman" w:cs="Times New Roman"/>
          <w:sz w:val="28"/>
          <w:szCs w:val="28"/>
        </w:rPr>
        <w:t>ом Р</w:t>
      </w:r>
      <w:r w:rsidRPr="000D7961">
        <w:rPr>
          <w:rFonts w:ascii="Times New Roman" w:hAnsi="Times New Roman" w:cs="Times New Roman"/>
          <w:sz w:val="28"/>
          <w:szCs w:val="28"/>
        </w:rPr>
        <w:t>оссийском государстве выдвинута новая Концепция долгосрочного социально-экономического развития, в которой продекларированы высокие стандарты благосостояния человека, означающие, в частности, доступность услуг здра</w:t>
      </w:r>
      <w:r w:rsidR="00FF2C1C" w:rsidRPr="000D7961">
        <w:rPr>
          <w:rFonts w:ascii="Times New Roman" w:hAnsi="Times New Roman" w:cs="Times New Roman"/>
          <w:sz w:val="28"/>
          <w:szCs w:val="28"/>
        </w:rPr>
        <w:t>воохранения требуемого качества</w:t>
      </w:r>
      <w:r w:rsidRPr="000D7961">
        <w:rPr>
          <w:rFonts w:ascii="Times New Roman" w:hAnsi="Times New Roman" w:cs="Times New Roman"/>
          <w:sz w:val="28"/>
          <w:szCs w:val="28"/>
        </w:rPr>
        <w:t xml:space="preserve">. На </w:t>
      </w:r>
      <w:bookmarkStart w:id="0" w:name="_GoBack"/>
      <w:bookmarkEnd w:id="0"/>
      <w:r w:rsidRPr="000D7961">
        <w:rPr>
          <w:rFonts w:ascii="Times New Roman" w:hAnsi="Times New Roman" w:cs="Times New Roman"/>
          <w:sz w:val="28"/>
          <w:szCs w:val="28"/>
        </w:rPr>
        <w:t>основании данной Концепции Правительство РФ утвердило государственную программу развития здравоохранения. В основу программы заложены основные приоритеты государс</w:t>
      </w:r>
      <w:r w:rsidR="00FF2C1C" w:rsidRPr="000D7961">
        <w:rPr>
          <w:rFonts w:ascii="Times New Roman" w:hAnsi="Times New Roman" w:cs="Times New Roman"/>
          <w:sz w:val="28"/>
          <w:szCs w:val="28"/>
        </w:rPr>
        <w:t xml:space="preserve">тва в области охраны здоровья: </w:t>
      </w:r>
      <w:r w:rsidRPr="000D7961">
        <w:rPr>
          <w:rFonts w:ascii="Times New Roman" w:hAnsi="Times New Roman" w:cs="Times New Roman"/>
          <w:sz w:val="28"/>
          <w:szCs w:val="28"/>
        </w:rPr>
        <w:t>стабилизация демографической ситуации, снижение смертности; структурная и технологическая модернизация здравоохранения; увеличение роли профилактики заболеваний и форм</w:t>
      </w:r>
      <w:r w:rsidR="00FF2C1C" w:rsidRPr="000D7961">
        <w:rPr>
          <w:rFonts w:ascii="Times New Roman" w:hAnsi="Times New Roman" w:cs="Times New Roman"/>
          <w:sz w:val="28"/>
          <w:szCs w:val="28"/>
        </w:rPr>
        <w:t>ирование здорового образа жизни</w:t>
      </w:r>
      <w:r w:rsidRPr="000D7961">
        <w:rPr>
          <w:rFonts w:ascii="Times New Roman" w:hAnsi="Times New Roman" w:cs="Times New Roman"/>
          <w:sz w:val="28"/>
          <w:szCs w:val="28"/>
        </w:rPr>
        <w:t>.</w:t>
      </w:r>
      <w:r w:rsidR="00FF2C1C" w:rsidRPr="000D7961">
        <w:rPr>
          <w:rFonts w:ascii="Times New Roman" w:hAnsi="Times New Roman" w:cs="Times New Roman"/>
          <w:sz w:val="28"/>
          <w:szCs w:val="28"/>
        </w:rPr>
        <w:t xml:space="preserve"> </w:t>
      </w:r>
    </w:p>
    <w:p w:rsidR="00FF2C1C" w:rsidRPr="000D7961" w:rsidRDefault="00FF2C1C" w:rsidP="000D7961">
      <w:pPr>
        <w:spacing w:after="0" w:line="240" w:lineRule="auto"/>
        <w:ind w:firstLine="709"/>
        <w:jc w:val="both"/>
        <w:rPr>
          <w:rFonts w:ascii="Times New Roman" w:hAnsi="Times New Roman" w:cs="Times New Roman"/>
          <w:sz w:val="28"/>
          <w:szCs w:val="28"/>
        </w:rPr>
      </w:pPr>
      <w:r w:rsidRPr="000D7961">
        <w:rPr>
          <w:rFonts w:ascii="Times New Roman" w:hAnsi="Times New Roman" w:cs="Times New Roman"/>
          <w:sz w:val="28"/>
          <w:szCs w:val="28"/>
        </w:rPr>
        <w:t xml:space="preserve">Для реализации и оптимизации расходования бюджетных ассигнований медицинских организаций различных уровней актуальной проблемой является поиск новых экономически эффективных моделей оказания высококвалифицированной амбулаторной медицинской помощи, в качестве которых можно рассматривать использование </w:t>
      </w:r>
      <w:proofErr w:type="spellStart"/>
      <w:r w:rsidRPr="000D7961">
        <w:rPr>
          <w:rFonts w:ascii="Times New Roman" w:hAnsi="Times New Roman" w:cs="Times New Roman"/>
          <w:sz w:val="28"/>
          <w:szCs w:val="28"/>
        </w:rPr>
        <w:t>стационарозамещающих</w:t>
      </w:r>
      <w:proofErr w:type="spellEnd"/>
      <w:r w:rsidRPr="000D7961">
        <w:rPr>
          <w:rFonts w:ascii="Times New Roman" w:hAnsi="Times New Roman" w:cs="Times New Roman"/>
          <w:sz w:val="28"/>
          <w:szCs w:val="28"/>
        </w:rPr>
        <w:t xml:space="preserve"> технологий.</w:t>
      </w:r>
    </w:p>
    <w:p w:rsidR="00FF2C1C" w:rsidRPr="000D7961" w:rsidRDefault="00FF2C1C" w:rsidP="000D7961">
      <w:pPr>
        <w:spacing w:after="0" w:line="240" w:lineRule="auto"/>
        <w:ind w:firstLine="709"/>
        <w:jc w:val="both"/>
        <w:rPr>
          <w:rFonts w:ascii="Times New Roman" w:hAnsi="Times New Roman" w:cs="Times New Roman"/>
          <w:i/>
          <w:sz w:val="28"/>
          <w:szCs w:val="28"/>
          <w:u w:val="single"/>
        </w:rPr>
      </w:pPr>
      <w:r w:rsidRPr="000D7961">
        <w:rPr>
          <w:rFonts w:ascii="Times New Roman" w:hAnsi="Times New Roman" w:cs="Times New Roman"/>
          <w:i/>
          <w:sz w:val="28"/>
          <w:szCs w:val="28"/>
          <w:u w:val="single"/>
        </w:rPr>
        <w:t>2. Цель и показатели для измерения достижения цели</w:t>
      </w:r>
    </w:p>
    <w:p w:rsidR="008F520B" w:rsidRPr="000D7961" w:rsidRDefault="00006874" w:rsidP="000D7961">
      <w:pPr>
        <w:spacing w:after="0" w:line="240" w:lineRule="auto"/>
        <w:ind w:firstLine="709"/>
        <w:jc w:val="both"/>
        <w:rPr>
          <w:rFonts w:ascii="Times New Roman" w:hAnsi="Times New Roman" w:cs="Times New Roman"/>
          <w:sz w:val="28"/>
          <w:szCs w:val="28"/>
        </w:rPr>
      </w:pPr>
      <w:r w:rsidRPr="000D7961">
        <w:rPr>
          <w:rFonts w:ascii="Times New Roman" w:hAnsi="Times New Roman" w:cs="Times New Roman"/>
          <w:sz w:val="28"/>
          <w:szCs w:val="28"/>
        </w:rPr>
        <w:t>Цель проекта</w:t>
      </w:r>
      <w:r w:rsidR="000E6BE0" w:rsidRPr="000D7961">
        <w:rPr>
          <w:rFonts w:ascii="Times New Roman" w:hAnsi="Times New Roman" w:cs="Times New Roman"/>
          <w:sz w:val="28"/>
          <w:szCs w:val="28"/>
        </w:rPr>
        <w:t xml:space="preserve">: повышение </w:t>
      </w:r>
      <w:r w:rsidR="008F520B" w:rsidRPr="000D7961">
        <w:rPr>
          <w:rFonts w:ascii="Times New Roman" w:hAnsi="Times New Roman" w:cs="Times New Roman"/>
          <w:sz w:val="28"/>
          <w:szCs w:val="28"/>
        </w:rPr>
        <w:t xml:space="preserve">доступности и качества оказания специализированной хирургической помощи детскому населению города Казани в амбулаторно-поликлинических условиях </w:t>
      </w:r>
      <w:r w:rsidR="00FC0975">
        <w:rPr>
          <w:rFonts w:ascii="Times New Roman" w:hAnsi="Times New Roman" w:cs="Times New Roman"/>
          <w:sz w:val="28"/>
          <w:szCs w:val="28"/>
        </w:rPr>
        <w:t>за счет</w:t>
      </w:r>
      <w:r w:rsidR="008F520B" w:rsidRPr="000D7961">
        <w:rPr>
          <w:rFonts w:ascii="Times New Roman" w:hAnsi="Times New Roman" w:cs="Times New Roman"/>
          <w:sz w:val="28"/>
          <w:szCs w:val="28"/>
        </w:rPr>
        <w:t xml:space="preserve"> внедрения </w:t>
      </w:r>
      <w:proofErr w:type="spellStart"/>
      <w:r w:rsidR="008F520B" w:rsidRPr="000D7961">
        <w:rPr>
          <w:rFonts w:ascii="Times New Roman" w:hAnsi="Times New Roman" w:cs="Times New Roman"/>
          <w:sz w:val="28"/>
          <w:szCs w:val="28"/>
        </w:rPr>
        <w:t>стационарзамещающих</w:t>
      </w:r>
      <w:proofErr w:type="spellEnd"/>
      <w:r w:rsidR="008F520B" w:rsidRPr="000D7961">
        <w:rPr>
          <w:rFonts w:ascii="Times New Roman" w:hAnsi="Times New Roman" w:cs="Times New Roman"/>
          <w:sz w:val="28"/>
          <w:szCs w:val="28"/>
        </w:rPr>
        <w:t xml:space="preserve"> технологий путем создания городского центра амбулаторной детской хирургии (ГЦАДХ).</w:t>
      </w:r>
    </w:p>
    <w:p w:rsidR="00465F3F" w:rsidRPr="000D7961" w:rsidRDefault="00465F3F" w:rsidP="000D7961">
      <w:pPr>
        <w:spacing w:after="0" w:line="240" w:lineRule="auto"/>
        <w:ind w:firstLine="709"/>
        <w:jc w:val="both"/>
        <w:rPr>
          <w:rFonts w:ascii="Times New Roman" w:hAnsi="Times New Roman" w:cs="Times New Roman"/>
          <w:sz w:val="28"/>
          <w:szCs w:val="28"/>
        </w:rPr>
      </w:pPr>
      <w:r w:rsidRPr="000D7961">
        <w:rPr>
          <w:rFonts w:ascii="Times New Roman" w:hAnsi="Times New Roman" w:cs="Times New Roman"/>
          <w:sz w:val="28"/>
          <w:szCs w:val="28"/>
        </w:rPr>
        <w:t xml:space="preserve">Основными направлениями работы такого центра являются: консультативный прием первичных и повторных больных; амбулаторные и </w:t>
      </w:r>
      <w:r w:rsidRPr="000D7961">
        <w:rPr>
          <w:rFonts w:ascii="Times New Roman" w:hAnsi="Times New Roman" w:cs="Times New Roman"/>
          <w:sz w:val="28"/>
          <w:szCs w:val="28"/>
        </w:rPr>
        <w:lastRenderedPageBreak/>
        <w:t>инвазивные манипуляции, оперативные вмешательства, этапное консервативное лечение и диспансерное наблюдение.</w:t>
      </w:r>
    </w:p>
    <w:p w:rsidR="00FF2C1C" w:rsidRPr="000D7961" w:rsidRDefault="00006874" w:rsidP="000D7961">
      <w:pPr>
        <w:spacing w:after="0" w:line="240" w:lineRule="auto"/>
        <w:ind w:firstLine="709"/>
        <w:jc w:val="both"/>
        <w:rPr>
          <w:rFonts w:ascii="Times New Roman" w:hAnsi="Times New Roman" w:cs="Times New Roman"/>
          <w:sz w:val="28"/>
          <w:szCs w:val="28"/>
        </w:rPr>
      </w:pPr>
      <w:r w:rsidRPr="000D7961">
        <w:rPr>
          <w:rFonts w:ascii="Times New Roman" w:hAnsi="Times New Roman" w:cs="Times New Roman"/>
          <w:sz w:val="28"/>
          <w:szCs w:val="28"/>
        </w:rPr>
        <w:t>В последние десятилетия значительно расширились возможности и объем амбулаторной хирургии в детском здравоохранении. В настоящее время эта область медицины приобретает все большую популярность и является наиболее развивающейся во всем мире.</w:t>
      </w:r>
    </w:p>
    <w:p w:rsidR="00006874" w:rsidRPr="000D7961" w:rsidRDefault="00006874" w:rsidP="000D7961">
      <w:pPr>
        <w:spacing w:after="0" w:line="240" w:lineRule="auto"/>
        <w:ind w:firstLine="709"/>
        <w:jc w:val="both"/>
        <w:rPr>
          <w:rFonts w:ascii="Times New Roman" w:hAnsi="Times New Roman" w:cs="Times New Roman"/>
          <w:sz w:val="28"/>
          <w:szCs w:val="28"/>
        </w:rPr>
      </w:pPr>
      <w:r w:rsidRPr="000D7961">
        <w:rPr>
          <w:rFonts w:ascii="Times New Roman" w:hAnsi="Times New Roman" w:cs="Times New Roman"/>
          <w:sz w:val="28"/>
          <w:szCs w:val="28"/>
        </w:rPr>
        <w:t>Причины этого явления очевидны: устранение психической травмы вследствие разлуки с родителями, что вызывает у ребенка стресс, по силе едва ли меньший, чем сама операция; снижение уровня вторичной инфекции за счет кратковременности пребывания пациента в больничных условиях и разделения потока амбулаторных и стационарных пациентов; многократное увеличение оборота койки при значительной экономии средств на лечение</w:t>
      </w:r>
    </w:p>
    <w:p w:rsidR="003470E1" w:rsidRPr="000D7961" w:rsidRDefault="003470E1" w:rsidP="000D7961">
      <w:pPr>
        <w:spacing w:after="0" w:line="240" w:lineRule="auto"/>
        <w:ind w:firstLine="709"/>
        <w:jc w:val="both"/>
        <w:rPr>
          <w:rFonts w:ascii="Times New Roman" w:hAnsi="Times New Roman" w:cs="Times New Roman"/>
          <w:sz w:val="28"/>
          <w:szCs w:val="28"/>
        </w:rPr>
      </w:pPr>
      <w:r w:rsidRPr="000D7961">
        <w:rPr>
          <w:rFonts w:ascii="Times New Roman" w:hAnsi="Times New Roman" w:cs="Times New Roman"/>
          <w:sz w:val="28"/>
          <w:szCs w:val="28"/>
        </w:rPr>
        <w:t>В</w:t>
      </w:r>
      <w:r w:rsidR="00006874" w:rsidRPr="000D7961">
        <w:rPr>
          <w:rFonts w:ascii="Times New Roman" w:hAnsi="Times New Roman" w:cs="Times New Roman"/>
          <w:sz w:val="28"/>
          <w:szCs w:val="28"/>
        </w:rPr>
        <w:t xml:space="preserve"> стру</w:t>
      </w:r>
      <w:r w:rsidRPr="000D7961">
        <w:rPr>
          <w:rFonts w:ascii="Times New Roman" w:hAnsi="Times New Roman" w:cs="Times New Roman"/>
          <w:sz w:val="28"/>
          <w:szCs w:val="28"/>
        </w:rPr>
        <w:t xml:space="preserve">ктуре </w:t>
      </w:r>
      <w:r w:rsidR="00FC0975">
        <w:rPr>
          <w:rFonts w:ascii="Times New Roman" w:hAnsi="Times New Roman" w:cs="Times New Roman"/>
          <w:sz w:val="28"/>
          <w:szCs w:val="28"/>
        </w:rPr>
        <w:t xml:space="preserve">хирургической </w:t>
      </w:r>
      <w:r w:rsidRPr="000D7961">
        <w:rPr>
          <w:rFonts w:ascii="Times New Roman" w:hAnsi="Times New Roman" w:cs="Times New Roman"/>
          <w:sz w:val="28"/>
          <w:szCs w:val="28"/>
        </w:rPr>
        <w:t>заболеваемости</w:t>
      </w:r>
      <w:r w:rsidR="00FC0975">
        <w:rPr>
          <w:rFonts w:ascii="Times New Roman" w:hAnsi="Times New Roman" w:cs="Times New Roman"/>
          <w:sz w:val="28"/>
          <w:szCs w:val="28"/>
        </w:rPr>
        <w:t xml:space="preserve"> детей</w:t>
      </w:r>
      <w:r w:rsidRPr="000D7961">
        <w:rPr>
          <w:rFonts w:ascii="Times New Roman" w:hAnsi="Times New Roman" w:cs="Times New Roman"/>
          <w:sz w:val="28"/>
          <w:szCs w:val="28"/>
        </w:rPr>
        <w:t xml:space="preserve"> основное место занимает </w:t>
      </w:r>
      <w:r w:rsidR="00006874" w:rsidRPr="000D7961">
        <w:rPr>
          <w:rFonts w:ascii="Times New Roman" w:hAnsi="Times New Roman" w:cs="Times New Roman"/>
          <w:sz w:val="28"/>
          <w:szCs w:val="28"/>
        </w:rPr>
        <w:t xml:space="preserve">острая гнойная инфекция: фурункулы и </w:t>
      </w:r>
      <w:proofErr w:type="spellStart"/>
      <w:r w:rsidR="00006874" w:rsidRPr="000D7961">
        <w:rPr>
          <w:rFonts w:ascii="Times New Roman" w:hAnsi="Times New Roman" w:cs="Times New Roman"/>
          <w:sz w:val="28"/>
          <w:szCs w:val="28"/>
        </w:rPr>
        <w:t>псевдофурункулы</w:t>
      </w:r>
      <w:proofErr w:type="spellEnd"/>
      <w:r w:rsidR="00006874" w:rsidRPr="000D7961">
        <w:rPr>
          <w:rFonts w:ascii="Times New Roman" w:hAnsi="Times New Roman" w:cs="Times New Roman"/>
          <w:sz w:val="28"/>
          <w:szCs w:val="28"/>
        </w:rPr>
        <w:t xml:space="preserve">, абсцессы, панариции, маститы, лимфадениты. Протекают эти заболевания в зависимости от возраста ребенка, состояния его организма, бытовых условий по-разному: чаще с большей или меньшей выраженностью общих и местных проявлений. Следует отметить, что подавляющее большинство пациентов (92%) с гнойными хирургическими заболеваниями начинают и заканчивают лечение в амбулаторных условиях. Лишь незначительная часть (8%) с остеомиелитами, костными панарициями, флегмонами, а также младенцы с гнойными заболеваниями направляются в детские хирургические отделения. </w:t>
      </w:r>
    </w:p>
    <w:p w:rsidR="003470E1" w:rsidRPr="000D7961" w:rsidRDefault="00006874" w:rsidP="000D7961">
      <w:pPr>
        <w:spacing w:after="0" w:line="240" w:lineRule="auto"/>
        <w:ind w:firstLine="709"/>
        <w:jc w:val="both"/>
        <w:rPr>
          <w:rFonts w:ascii="Times New Roman" w:hAnsi="Times New Roman" w:cs="Times New Roman"/>
          <w:sz w:val="28"/>
          <w:szCs w:val="28"/>
        </w:rPr>
      </w:pPr>
      <w:r w:rsidRPr="000D7961">
        <w:rPr>
          <w:rFonts w:ascii="Times New Roman" w:hAnsi="Times New Roman" w:cs="Times New Roman"/>
          <w:sz w:val="28"/>
          <w:szCs w:val="28"/>
        </w:rPr>
        <w:t xml:space="preserve">Структура болезней мочеполовой системы представлена </w:t>
      </w:r>
      <w:proofErr w:type="spellStart"/>
      <w:r w:rsidRPr="000D7961">
        <w:rPr>
          <w:rFonts w:ascii="Times New Roman" w:hAnsi="Times New Roman" w:cs="Times New Roman"/>
          <w:sz w:val="28"/>
          <w:szCs w:val="28"/>
        </w:rPr>
        <w:t>баланопоститами</w:t>
      </w:r>
      <w:proofErr w:type="spellEnd"/>
      <w:r w:rsidRPr="000D7961">
        <w:rPr>
          <w:rFonts w:ascii="Times New Roman" w:hAnsi="Times New Roman" w:cs="Times New Roman"/>
          <w:sz w:val="28"/>
          <w:szCs w:val="28"/>
        </w:rPr>
        <w:t xml:space="preserve">, сужением крайней плоти, фимозами и </w:t>
      </w:r>
      <w:proofErr w:type="spellStart"/>
      <w:r w:rsidRPr="000D7961">
        <w:rPr>
          <w:rFonts w:ascii="Times New Roman" w:hAnsi="Times New Roman" w:cs="Times New Roman"/>
          <w:sz w:val="28"/>
          <w:szCs w:val="28"/>
        </w:rPr>
        <w:t>гидроцеле</w:t>
      </w:r>
      <w:proofErr w:type="spellEnd"/>
      <w:r w:rsidRPr="000D7961">
        <w:rPr>
          <w:rFonts w:ascii="Times New Roman" w:hAnsi="Times New Roman" w:cs="Times New Roman"/>
          <w:sz w:val="28"/>
          <w:szCs w:val="28"/>
        </w:rPr>
        <w:t xml:space="preserve">. Дети, страдающие данной патологией, как правило, лечатся амбулаторно, но в случае необходимости госпитализируются. </w:t>
      </w:r>
    </w:p>
    <w:p w:rsidR="00FF2C1C" w:rsidRPr="000D7961" w:rsidRDefault="00FF2C1C" w:rsidP="000D7961">
      <w:pPr>
        <w:spacing w:after="0" w:line="240" w:lineRule="auto"/>
        <w:ind w:firstLine="709"/>
        <w:jc w:val="both"/>
        <w:rPr>
          <w:rFonts w:ascii="Times New Roman" w:hAnsi="Times New Roman" w:cs="Times New Roman"/>
          <w:i/>
          <w:sz w:val="28"/>
          <w:szCs w:val="28"/>
          <w:u w:val="single"/>
        </w:rPr>
      </w:pPr>
      <w:r w:rsidRPr="000D7961">
        <w:rPr>
          <w:rFonts w:ascii="Times New Roman" w:hAnsi="Times New Roman" w:cs="Times New Roman"/>
          <w:i/>
          <w:sz w:val="28"/>
          <w:szCs w:val="28"/>
          <w:u w:val="single"/>
        </w:rPr>
        <w:t>3. Задачи, которые требовалось решить на пути достижения цели</w:t>
      </w:r>
    </w:p>
    <w:p w:rsidR="00465F3F" w:rsidRPr="000D7961" w:rsidRDefault="00465F3F" w:rsidP="000D7961">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0D7961">
        <w:rPr>
          <w:rFonts w:ascii="Times New Roman" w:hAnsi="Times New Roman" w:cs="Times New Roman"/>
          <w:sz w:val="28"/>
          <w:szCs w:val="28"/>
        </w:rPr>
        <w:t xml:space="preserve">Изучить мировую и отечественную практику внедрения </w:t>
      </w:r>
      <w:proofErr w:type="spellStart"/>
      <w:r w:rsidRPr="000D7961">
        <w:rPr>
          <w:rFonts w:ascii="Times New Roman" w:hAnsi="Times New Roman" w:cs="Times New Roman"/>
          <w:sz w:val="28"/>
          <w:szCs w:val="28"/>
        </w:rPr>
        <w:t>стационарзамещающих</w:t>
      </w:r>
      <w:proofErr w:type="spellEnd"/>
      <w:r w:rsidRPr="000D7961">
        <w:rPr>
          <w:rFonts w:ascii="Times New Roman" w:hAnsi="Times New Roman" w:cs="Times New Roman"/>
          <w:sz w:val="28"/>
          <w:szCs w:val="28"/>
        </w:rPr>
        <w:t xml:space="preserve"> технологий</w:t>
      </w:r>
      <w:r w:rsidR="00CD3C2C" w:rsidRPr="000D7961">
        <w:rPr>
          <w:rFonts w:ascii="Times New Roman" w:hAnsi="Times New Roman" w:cs="Times New Roman"/>
          <w:sz w:val="28"/>
          <w:szCs w:val="28"/>
        </w:rPr>
        <w:t>;</w:t>
      </w:r>
    </w:p>
    <w:p w:rsidR="00465F3F" w:rsidRPr="000D7961" w:rsidRDefault="00465F3F" w:rsidP="000D7961">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0D7961">
        <w:rPr>
          <w:rFonts w:ascii="Times New Roman" w:hAnsi="Times New Roman" w:cs="Times New Roman"/>
          <w:sz w:val="28"/>
          <w:szCs w:val="28"/>
        </w:rPr>
        <w:t>Определить количество выполненных манипуляций и мелких хирургических вмешательств и т.д.;</w:t>
      </w:r>
    </w:p>
    <w:p w:rsidR="00465F3F" w:rsidRPr="000D7961" w:rsidRDefault="00465F3F" w:rsidP="000D7961">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0D7961">
        <w:rPr>
          <w:rFonts w:ascii="Times New Roman" w:hAnsi="Times New Roman" w:cs="Times New Roman"/>
          <w:sz w:val="28"/>
          <w:szCs w:val="28"/>
        </w:rPr>
        <w:t>Оценить медико-экономич</w:t>
      </w:r>
      <w:r w:rsidR="00CD3C2C" w:rsidRPr="000D7961">
        <w:rPr>
          <w:rFonts w:ascii="Times New Roman" w:hAnsi="Times New Roman" w:cs="Times New Roman"/>
          <w:sz w:val="28"/>
          <w:szCs w:val="28"/>
        </w:rPr>
        <w:t>ескую эффективность работы ЦАДХ;</w:t>
      </w:r>
    </w:p>
    <w:p w:rsidR="00465F3F" w:rsidRPr="000D7961" w:rsidRDefault="00465F3F" w:rsidP="000D7961">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0D7961">
        <w:rPr>
          <w:rFonts w:ascii="Times New Roman" w:hAnsi="Times New Roman" w:cs="Times New Roman"/>
          <w:sz w:val="28"/>
          <w:szCs w:val="28"/>
        </w:rPr>
        <w:t>Провести анкетирование, пациентов (законных представителей пациента), обратившихся за оказанием медицинской помощи по профилю хирургия</w:t>
      </w:r>
      <w:r w:rsidR="00CD3C2C" w:rsidRPr="000D7961">
        <w:rPr>
          <w:rFonts w:ascii="Times New Roman" w:hAnsi="Times New Roman" w:cs="Times New Roman"/>
          <w:sz w:val="28"/>
          <w:szCs w:val="28"/>
        </w:rPr>
        <w:t>;</w:t>
      </w:r>
      <w:r w:rsidRPr="000D7961">
        <w:rPr>
          <w:rFonts w:ascii="Times New Roman" w:hAnsi="Times New Roman" w:cs="Times New Roman"/>
          <w:sz w:val="28"/>
          <w:szCs w:val="28"/>
        </w:rPr>
        <w:t xml:space="preserve"> </w:t>
      </w:r>
    </w:p>
    <w:p w:rsidR="00465F3F" w:rsidRPr="000D7961" w:rsidRDefault="00FC0975" w:rsidP="000D7961">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0D7961">
        <w:rPr>
          <w:rFonts w:ascii="Times New Roman" w:hAnsi="Times New Roman" w:cs="Times New Roman"/>
          <w:sz w:val="28"/>
          <w:szCs w:val="28"/>
        </w:rPr>
        <w:t>Провести</w:t>
      </w:r>
      <w:r w:rsidR="00465F3F" w:rsidRPr="000D7961">
        <w:rPr>
          <w:rFonts w:ascii="Times New Roman" w:hAnsi="Times New Roman" w:cs="Times New Roman"/>
          <w:sz w:val="28"/>
          <w:szCs w:val="28"/>
        </w:rPr>
        <w:t xml:space="preserve"> анализ обращений пациентов в соответствии с нозологией; </w:t>
      </w:r>
    </w:p>
    <w:p w:rsidR="00465F3F" w:rsidRPr="000D7961" w:rsidRDefault="00CD3C2C" w:rsidP="000D7961">
      <w:pPr>
        <w:spacing w:after="0" w:line="240" w:lineRule="auto"/>
        <w:ind w:firstLine="709"/>
        <w:jc w:val="both"/>
        <w:rPr>
          <w:rFonts w:ascii="Times New Roman" w:hAnsi="Times New Roman" w:cs="Times New Roman"/>
          <w:i/>
          <w:sz w:val="28"/>
          <w:szCs w:val="28"/>
          <w:u w:val="single"/>
        </w:rPr>
      </w:pPr>
      <w:r w:rsidRPr="000D7961">
        <w:rPr>
          <w:rFonts w:ascii="Times New Roman" w:hAnsi="Times New Roman" w:cs="Times New Roman"/>
          <w:i/>
          <w:sz w:val="28"/>
          <w:szCs w:val="28"/>
          <w:u w:val="single"/>
        </w:rPr>
        <w:t xml:space="preserve">4. </w:t>
      </w:r>
      <w:r w:rsidR="00465F3F" w:rsidRPr="000D7961">
        <w:rPr>
          <w:rFonts w:ascii="Times New Roman" w:hAnsi="Times New Roman" w:cs="Times New Roman"/>
          <w:i/>
          <w:sz w:val="28"/>
          <w:szCs w:val="28"/>
          <w:u w:val="single"/>
        </w:rPr>
        <w:t>Этапы реализации;</w:t>
      </w:r>
    </w:p>
    <w:p w:rsidR="00CD3C2C" w:rsidRPr="000D7961" w:rsidRDefault="00CD3C2C" w:rsidP="000D7961">
      <w:pPr>
        <w:spacing w:after="0" w:line="240" w:lineRule="auto"/>
        <w:ind w:firstLine="709"/>
        <w:jc w:val="both"/>
        <w:rPr>
          <w:rFonts w:ascii="Times New Roman" w:hAnsi="Times New Roman" w:cs="Times New Roman"/>
          <w:sz w:val="28"/>
          <w:szCs w:val="28"/>
        </w:rPr>
      </w:pPr>
      <w:r w:rsidRPr="000D7961">
        <w:rPr>
          <w:rFonts w:ascii="Times New Roman" w:hAnsi="Times New Roman" w:cs="Times New Roman"/>
          <w:sz w:val="28"/>
          <w:szCs w:val="28"/>
        </w:rPr>
        <w:t>I. Информационный этап - обусловил возможность сбора информации, из форм государственной статистической отчетности, амбулаторных карт, социологического опроса родителей о качестве жизни семьи, ее медицинской активности, доступности и удовлетворенности оказанной хирургической помощью.</w:t>
      </w:r>
    </w:p>
    <w:p w:rsidR="00CD3C2C" w:rsidRPr="000D7961" w:rsidRDefault="00CD3C2C" w:rsidP="000D7961">
      <w:pPr>
        <w:spacing w:after="0" w:line="240" w:lineRule="auto"/>
        <w:ind w:firstLine="709"/>
        <w:jc w:val="both"/>
        <w:rPr>
          <w:rFonts w:ascii="Times New Roman" w:hAnsi="Times New Roman" w:cs="Times New Roman"/>
          <w:sz w:val="28"/>
          <w:szCs w:val="28"/>
        </w:rPr>
      </w:pPr>
      <w:r w:rsidRPr="000D7961">
        <w:rPr>
          <w:rFonts w:ascii="Times New Roman" w:hAnsi="Times New Roman" w:cs="Times New Roman"/>
          <w:sz w:val="28"/>
          <w:szCs w:val="28"/>
        </w:rPr>
        <w:t xml:space="preserve">II. Организационный этап - обеспечил анализ и оценку собранной информации о состоянии здоровья, условиях жизни, полноты и доступности </w:t>
      </w:r>
      <w:r w:rsidRPr="000D7961">
        <w:rPr>
          <w:rFonts w:ascii="Times New Roman" w:hAnsi="Times New Roman" w:cs="Times New Roman"/>
          <w:sz w:val="28"/>
          <w:szCs w:val="28"/>
        </w:rPr>
        <w:lastRenderedPageBreak/>
        <w:t>медицинского обслуживания, наличия комплексных и индивидуальных программ профилактики. На этом этапе, для формирования модели оптимизации хирургической помощи детям был использован метод SWOT-анализа.</w:t>
      </w:r>
      <w:r w:rsidR="00FC0975">
        <w:rPr>
          <w:rFonts w:ascii="Times New Roman" w:hAnsi="Times New Roman" w:cs="Times New Roman"/>
          <w:sz w:val="28"/>
          <w:szCs w:val="28"/>
        </w:rPr>
        <w:t xml:space="preserve"> </w:t>
      </w:r>
      <w:r w:rsidRPr="000D7961">
        <w:rPr>
          <w:rFonts w:ascii="Times New Roman" w:hAnsi="Times New Roman" w:cs="Times New Roman"/>
          <w:sz w:val="28"/>
          <w:szCs w:val="28"/>
        </w:rPr>
        <w:t>В исходную матрицу SWOT-анализа включены факторы, характеризующие выявленные преимущества и/или недостатки действующей системы оказания амбулаторной хирургической помощи детям в г. Казани.</w:t>
      </w:r>
    </w:p>
    <w:p w:rsidR="00CD3C2C" w:rsidRPr="000D7961" w:rsidRDefault="00CD3C2C" w:rsidP="000D7961">
      <w:pPr>
        <w:spacing w:after="0" w:line="240" w:lineRule="auto"/>
        <w:ind w:firstLine="709"/>
        <w:jc w:val="both"/>
        <w:rPr>
          <w:rFonts w:ascii="Times New Roman" w:hAnsi="Times New Roman" w:cs="Times New Roman"/>
          <w:sz w:val="28"/>
          <w:szCs w:val="28"/>
        </w:rPr>
      </w:pPr>
      <w:r w:rsidRPr="000D7961">
        <w:rPr>
          <w:rFonts w:ascii="Times New Roman" w:hAnsi="Times New Roman" w:cs="Times New Roman"/>
          <w:sz w:val="28"/>
          <w:szCs w:val="28"/>
        </w:rPr>
        <w:t>III. Этап медицинской помощи - предназначен для повышения доступности и качества амбулаторной хирургической помощи детям в рамках модели оптимизации.</w:t>
      </w:r>
    </w:p>
    <w:p w:rsidR="00CD3C2C" w:rsidRPr="000D7961" w:rsidRDefault="00CD3C2C" w:rsidP="000D7961">
      <w:pPr>
        <w:spacing w:after="0" w:line="240" w:lineRule="auto"/>
        <w:ind w:firstLine="709"/>
        <w:jc w:val="both"/>
        <w:rPr>
          <w:rFonts w:ascii="Times New Roman" w:hAnsi="Times New Roman" w:cs="Times New Roman"/>
          <w:sz w:val="28"/>
          <w:szCs w:val="28"/>
          <w:highlight w:val="yellow"/>
        </w:rPr>
      </w:pPr>
      <w:r w:rsidRPr="000D7961">
        <w:rPr>
          <w:rFonts w:ascii="Times New Roman" w:hAnsi="Times New Roman" w:cs="Times New Roman"/>
          <w:sz w:val="28"/>
          <w:szCs w:val="28"/>
        </w:rPr>
        <w:t>Этап включает планирование работы хирурга, мотивацию персонала кабинета, регулярные опросы пациентов и их родителей об удовлетворенности оказанными услугами. Основу этапа составляет банк данных, включающий сведения о детях, страдающих хронической хирургической патологией и состоящих на диспансерном учете у хирурга. Контроль осуществляется путем мониторинга эффективности мероприятий, что позволяет обеспечить концентрацию и эффективное использование имеющихся ресурсов.</w:t>
      </w:r>
    </w:p>
    <w:p w:rsidR="00465F3F" w:rsidRPr="000D7961" w:rsidRDefault="00CD3C2C" w:rsidP="000D7961">
      <w:pPr>
        <w:spacing w:after="0" w:line="240" w:lineRule="auto"/>
        <w:ind w:firstLine="709"/>
        <w:jc w:val="both"/>
        <w:rPr>
          <w:rFonts w:ascii="Times New Roman" w:hAnsi="Times New Roman" w:cs="Times New Roman"/>
          <w:i/>
          <w:sz w:val="28"/>
          <w:szCs w:val="28"/>
          <w:u w:val="single"/>
        </w:rPr>
      </w:pPr>
      <w:r w:rsidRPr="000D7961">
        <w:rPr>
          <w:rFonts w:ascii="Times New Roman" w:hAnsi="Times New Roman" w:cs="Times New Roman"/>
          <w:i/>
          <w:sz w:val="28"/>
          <w:szCs w:val="28"/>
          <w:u w:val="single"/>
        </w:rPr>
        <w:t xml:space="preserve">5. </w:t>
      </w:r>
      <w:r w:rsidR="00465F3F" w:rsidRPr="000D7961">
        <w:rPr>
          <w:rFonts w:ascii="Times New Roman" w:hAnsi="Times New Roman" w:cs="Times New Roman"/>
          <w:i/>
          <w:sz w:val="28"/>
          <w:szCs w:val="28"/>
          <w:u w:val="single"/>
        </w:rPr>
        <w:t>Необходимые ресурсы (финансы, люди);</w:t>
      </w:r>
    </w:p>
    <w:p w:rsidR="00CF3792" w:rsidRPr="000D7961" w:rsidRDefault="00CF3792" w:rsidP="000D7961">
      <w:pPr>
        <w:spacing w:after="0" w:line="240" w:lineRule="auto"/>
        <w:ind w:firstLine="709"/>
        <w:jc w:val="both"/>
        <w:rPr>
          <w:rFonts w:ascii="Times New Roman" w:hAnsi="Times New Roman" w:cs="Times New Roman"/>
          <w:sz w:val="28"/>
          <w:szCs w:val="28"/>
        </w:rPr>
      </w:pPr>
      <w:r w:rsidRPr="000D7961">
        <w:rPr>
          <w:rFonts w:ascii="Times New Roman" w:hAnsi="Times New Roman" w:cs="Times New Roman"/>
          <w:sz w:val="28"/>
          <w:szCs w:val="28"/>
        </w:rPr>
        <w:t xml:space="preserve">Центр амбулаторной хирургии </w:t>
      </w:r>
      <w:r w:rsidRPr="000D7961">
        <w:rPr>
          <w:rFonts w:ascii="Times New Roman" w:hAnsi="Times New Roman" w:cs="Times New Roman"/>
          <w:sz w:val="28"/>
          <w:szCs w:val="28"/>
        </w:rPr>
        <w:t>–</w:t>
      </w:r>
      <w:r w:rsidRPr="000D7961">
        <w:rPr>
          <w:rFonts w:ascii="Times New Roman" w:hAnsi="Times New Roman" w:cs="Times New Roman"/>
          <w:sz w:val="28"/>
          <w:szCs w:val="28"/>
        </w:rPr>
        <w:t xml:space="preserve"> </w:t>
      </w:r>
      <w:r w:rsidRPr="000D7961">
        <w:rPr>
          <w:rFonts w:ascii="Times New Roman" w:hAnsi="Times New Roman" w:cs="Times New Roman"/>
          <w:sz w:val="28"/>
          <w:szCs w:val="28"/>
        </w:rPr>
        <w:t>является лечебно-диагностическим</w:t>
      </w:r>
      <w:r w:rsidRPr="000D7961">
        <w:rPr>
          <w:rFonts w:ascii="Times New Roman" w:hAnsi="Times New Roman" w:cs="Times New Roman"/>
          <w:sz w:val="28"/>
          <w:szCs w:val="28"/>
        </w:rPr>
        <w:t xml:space="preserve"> структурным подразделением </w:t>
      </w:r>
      <w:r w:rsidRPr="000D7961">
        <w:rPr>
          <w:rFonts w:ascii="Times New Roman" w:hAnsi="Times New Roman" w:cs="Times New Roman"/>
          <w:sz w:val="28"/>
          <w:szCs w:val="28"/>
        </w:rPr>
        <w:t xml:space="preserve">поликлиники, </w:t>
      </w:r>
      <w:r w:rsidRPr="000D7961">
        <w:rPr>
          <w:rFonts w:ascii="Times New Roman" w:hAnsi="Times New Roman" w:cs="Times New Roman"/>
          <w:sz w:val="28"/>
          <w:szCs w:val="28"/>
        </w:rPr>
        <w:t xml:space="preserve">в котором выполняются операции различной степени сложности, </w:t>
      </w:r>
      <w:r w:rsidR="00FC0975">
        <w:rPr>
          <w:rFonts w:ascii="Times New Roman" w:hAnsi="Times New Roman" w:cs="Times New Roman"/>
          <w:sz w:val="28"/>
          <w:szCs w:val="28"/>
        </w:rPr>
        <w:t>без</w:t>
      </w:r>
      <w:r w:rsidRPr="000D7961">
        <w:rPr>
          <w:rFonts w:ascii="Times New Roman" w:hAnsi="Times New Roman" w:cs="Times New Roman"/>
          <w:sz w:val="28"/>
          <w:szCs w:val="28"/>
        </w:rPr>
        <w:t xml:space="preserve"> необходимости нахождения пациента под круглосуточным наблюдением. Накануне операции больной обследуется в амбулаторном порядке, а после получения результатов всех анализов оперируется. </w:t>
      </w:r>
    </w:p>
    <w:p w:rsidR="00CF3792" w:rsidRPr="000D7961" w:rsidRDefault="004C21B7" w:rsidP="000D7961">
      <w:pPr>
        <w:spacing w:after="0" w:line="240" w:lineRule="auto"/>
        <w:ind w:firstLine="709"/>
        <w:jc w:val="both"/>
        <w:rPr>
          <w:rFonts w:ascii="Times New Roman" w:hAnsi="Times New Roman" w:cs="Times New Roman"/>
          <w:sz w:val="28"/>
          <w:szCs w:val="28"/>
        </w:rPr>
      </w:pPr>
      <w:r w:rsidRPr="000D7961">
        <w:rPr>
          <w:rFonts w:ascii="Times New Roman" w:hAnsi="Times New Roman" w:cs="Times New Roman"/>
          <w:sz w:val="28"/>
          <w:szCs w:val="28"/>
        </w:rPr>
        <w:t>О</w:t>
      </w:r>
      <w:r w:rsidR="00CF3792" w:rsidRPr="000D7961">
        <w:rPr>
          <w:rFonts w:ascii="Times New Roman" w:hAnsi="Times New Roman" w:cs="Times New Roman"/>
          <w:sz w:val="28"/>
          <w:szCs w:val="28"/>
        </w:rPr>
        <w:t>сновным пут</w:t>
      </w:r>
      <w:r w:rsidRPr="000D7961">
        <w:rPr>
          <w:rFonts w:ascii="Times New Roman" w:hAnsi="Times New Roman" w:cs="Times New Roman"/>
          <w:sz w:val="28"/>
          <w:szCs w:val="28"/>
        </w:rPr>
        <w:t>ем</w:t>
      </w:r>
      <w:r w:rsidR="00CF3792" w:rsidRPr="000D7961">
        <w:rPr>
          <w:rFonts w:ascii="Times New Roman" w:hAnsi="Times New Roman" w:cs="Times New Roman"/>
          <w:sz w:val="28"/>
          <w:szCs w:val="28"/>
        </w:rPr>
        <w:t xml:space="preserve"> повышения хирургической активности в поликлинических условиях и расширения объема помощи больным хирургического профиля являются:</w:t>
      </w:r>
    </w:p>
    <w:p w:rsidR="00CF3792" w:rsidRPr="000D7961" w:rsidRDefault="00CF3792" w:rsidP="000D7961">
      <w:pPr>
        <w:pStyle w:val="a3"/>
        <w:numPr>
          <w:ilvl w:val="0"/>
          <w:numId w:val="6"/>
        </w:numPr>
        <w:spacing w:after="0" w:line="240" w:lineRule="auto"/>
        <w:ind w:left="0" w:firstLine="709"/>
        <w:contextualSpacing w:val="0"/>
        <w:jc w:val="both"/>
        <w:rPr>
          <w:rFonts w:ascii="Times New Roman" w:hAnsi="Times New Roman" w:cs="Times New Roman"/>
          <w:sz w:val="28"/>
          <w:szCs w:val="28"/>
        </w:rPr>
      </w:pPr>
      <w:r w:rsidRPr="000D7961">
        <w:rPr>
          <w:rFonts w:ascii="Times New Roman" w:hAnsi="Times New Roman" w:cs="Times New Roman"/>
          <w:sz w:val="28"/>
          <w:szCs w:val="28"/>
        </w:rPr>
        <w:t xml:space="preserve">создание в </w:t>
      </w:r>
      <w:r w:rsidR="004C21B7" w:rsidRPr="000D7961">
        <w:rPr>
          <w:rFonts w:ascii="Times New Roman" w:hAnsi="Times New Roman" w:cs="Times New Roman"/>
          <w:sz w:val="28"/>
          <w:szCs w:val="28"/>
        </w:rPr>
        <w:t xml:space="preserve">АПУ </w:t>
      </w:r>
      <w:r w:rsidR="00FC0975" w:rsidRPr="000D7961">
        <w:rPr>
          <w:rFonts w:ascii="Times New Roman" w:hAnsi="Times New Roman" w:cs="Times New Roman"/>
          <w:sz w:val="28"/>
          <w:szCs w:val="28"/>
        </w:rPr>
        <w:t>центров</w:t>
      </w:r>
      <w:r w:rsidRPr="000D7961">
        <w:rPr>
          <w:rFonts w:ascii="Times New Roman" w:hAnsi="Times New Roman" w:cs="Times New Roman"/>
          <w:sz w:val="28"/>
          <w:szCs w:val="28"/>
        </w:rPr>
        <w:t xml:space="preserve"> амбулаторной хирургии (ЦАХ) с операционно-перевязочными </w:t>
      </w:r>
      <w:r w:rsidR="004C21B7" w:rsidRPr="000D7961">
        <w:rPr>
          <w:rFonts w:ascii="Times New Roman" w:hAnsi="Times New Roman" w:cs="Times New Roman"/>
          <w:sz w:val="28"/>
          <w:szCs w:val="28"/>
        </w:rPr>
        <w:t>кабинетами</w:t>
      </w:r>
      <w:r w:rsidRPr="000D7961">
        <w:rPr>
          <w:rFonts w:ascii="Times New Roman" w:hAnsi="Times New Roman" w:cs="Times New Roman"/>
          <w:sz w:val="28"/>
          <w:szCs w:val="28"/>
        </w:rPr>
        <w:t xml:space="preserve"> и палатами кратковременного пребывания больных;</w:t>
      </w:r>
    </w:p>
    <w:p w:rsidR="00CF3792" w:rsidRPr="000D7961" w:rsidRDefault="004C21B7" w:rsidP="000D7961">
      <w:pPr>
        <w:pStyle w:val="a3"/>
        <w:numPr>
          <w:ilvl w:val="0"/>
          <w:numId w:val="6"/>
        </w:numPr>
        <w:spacing w:after="0" w:line="240" w:lineRule="auto"/>
        <w:ind w:left="0" w:firstLine="709"/>
        <w:contextualSpacing w:val="0"/>
        <w:jc w:val="both"/>
        <w:rPr>
          <w:rFonts w:ascii="Times New Roman" w:hAnsi="Times New Roman" w:cs="Times New Roman"/>
          <w:sz w:val="28"/>
          <w:szCs w:val="28"/>
        </w:rPr>
      </w:pPr>
      <w:r w:rsidRPr="000D7961">
        <w:rPr>
          <w:rFonts w:ascii="Times New Roman" w:hAnsi="Times New Roman" w:cs="Times New Roman"/>
          <w:sz w:val="28"/>
          <w:szCs w:val="28"/>
        </w:rPr>
        <w:t>у</w:t>
      </w:r>
      <w:r w:rsidR="00CF3792" w:rsidRPr="000D7961">
        <w:rPr>
          <w:rFonts w:ascii="Times New Roman" w:hAnsi="Times New Roman" w:cs="Times New Roman"/>
          <w:sz w:val="28"/>
          <w:szCs w:val="28"/>
        </w:rPr>
        <w:t>комплектование штатов высококвалифицированными хирургами, анестезиологами и средним медицинским персоналом;</w:t>
      </w:r>
    </w:p>
    <w:p w:rsidR="00CF3792" w:rsidRPr="000D7961" w:rsidRDefault="00CF3792" w:rsidP="000D7961">
      <w:pPr>
        <w:pStyle w:val="a3"/>
        <w:numPr>
          <w:ilvl w:val="0"/>
          <w:numId w:val="6"/>
        </w:numPr>
        <w:spacing w:after="0" w:line="240" w:lineRule="auto"/>
        <w:ind w:left="0" w:firstLine="709"/>
        <w:contextualSpacing w:val="0"/>
        <w:jc w:val="both"/>
        <w:rPr>
          <w:rFonts w:ascii="Times New Roman" w:hAnsi="Times New Roman" w:cs="Times New Roman"/>
          <w:sz w:val="28"/>
          <w:szCs w:val="28"/>
        </w:rPr>
      </w:pPr>
      <w:r w:rsidRPr="000D7961">
        <w:rPr>
          <w:rFonts w:ascii="Times New Roman" w:hAnsi="Times New Roman" w:cs="Times New Roman"/>
          <w:sz w:val="28"/>
          <w:szCs w:val="28"/>
        </w:rPr>
        <w:t>оснащение центр</w:t>
      </w:r>
      <w:r w:rsidR="004C21B7" w:rsidRPr="000D7961">
        <w:rPr>
          <w:rFonts w:ascii="Times New Roman" w:hAnsi="Times New Roman" w:cs="Times New Roman"/>
          <w:sz w:val="28"/>
          <w:szCs w:val="28"/>
        </w:rPr>
        <w:t>а</w:t>
      </w:r>
      <w:r w:rsidRPr="000D7961">
        <w:rPr>
          <w:rFonts w:ascii="Times New Roman" w:hAnsi="Times New Roman" w:cs="Times New Roman"/>
          <w:sz w:val="28"/>
          <w:szCs w:val="28"/>
        </w:rPr>
        <w:t xml:space="preserve"> современным оборудованием, диагностической и контролирующей аппаратурой и инструментарием;</w:t>
      </w:r>
    </w:p>
    <w:p w:rsidR="00CF3792" w:rsidRPr="000D7961" w:rsidRDefault="00CF3792" w:rsidP="000D7961">
      <w:pPr>
        <w:pStyle w:val="a3"/>
        <w:numPr>
          <w:ilvl w:val="0"/>
          <w:numId w:val="6"/>
        </w:numPr>
        <w:spacing w:after="0" w:line="240" w:lineRule="auto"/>
        <w:ind w:left="0" w:firstLine="709"/>
        <w:contextualSpacing w:val="0"/>
        <w:jc w:val="both"/>
        <w:rPr>
          <w:rFonts w:ascii="Times New Roman" w:hAnsi="Times New Roman" w:cs="Times New Roman"/>
          <w:sz w:val="28"/>
          <w:szCs w:val="28"/>
        </w:rPr>
      </w:pPr>
      <w:r w:rsidRPr="000D7961">
        <w:rPr>
          <w:rFonts w:ascii="Times New Roman" w:hAnsi="Times New Roman" w:cs="Times New Roman"/>
          <w:sz w:val="28"/>
          <w:szCs w:val="28"/>
        </w:rPr>
        <w:t>организация наблюдения за состоянием пациентов в послеоперационном периоде на дому.</w:t>
      </w:r>
    </w:p>
    <w:p w:rsidR="004C21B7" w:rsidRPr="000D7961" w:rsidRDefault="004C21B7" w:rsidP="000D7961">
      <w:pPr>
        <w:spacing w:after="0" w:line="240" w:lineRule="auto"/>
        <w:ind w:firstLine="709"/>
        <w:jc w:val="both"/>
        <w:rPr>
          <w:rFonts w:ascii="Times New Roman" w:hAnsi="Times New Roman" w:cs="Times New Roman"/>
          <w:sz w:val="28"/>
          <w:szCs w:val="28"/>
        </w:rPr>
      </w:pPr>
      <w:r w:rsidRPr="000D7961">
        <w:rPr>
          <w:rFonts w:ascii="Times New Roman" w:hAnsi="Times New Roman" w:cs="Times New Roman"/>
          <w:sz w:val="28"/>
          <w:szCs w:val="28"/>
        </w:rPr>
        <w:t>Городской центр амбулаторной детской хирургии име</w:t>
      </w:r>
      <w:r w:rsidRPr="000D7961">
        <w:rPr>
          <w:rFonts w:ascii="Times New Roman" w:hAnsi="Times New Roman" w:cs="Times New Roman"/>
          <w:sz w:val="28"/>
          <w:szCs w:val="28"/>
        </w:rPr>
        <w:t>е</w:t>
      </w:r>
      <w:r w:rsidRPr="000D7961">
        <w:rPr>
          <w:rFonts w:ascii="Times New Roman" w:hAnsi="Times New Roman" w:cs="Times New Roman"/>
          <w:sz w:val="28"/>
          <w:szCs w:val="28"/>
        </w:rPr>
        <w:t>т следующие функции, манипуляции и малые оперативные вмешательства ГЦАДХ:</w:t>
      </w:r>
    </w:p>
    <w:p w:rsidR="004C21B7" w:rsidRPr="000D7961" w:rsidRDefault="004C21B7" w:rsidP="000D7961">
      <w:pPr>
        <w:pStyle w:val="a3"/>
        <w:numPr>
          <w:ilvl w:val="0"/>
          <w:numId w:val="7"/>
        </w:numPr>
        <w:spacing w:after="0" w:line="240" w:lineRule="auto"/>
        <w:ind w:left="0" w:firstLine="709"/>
        <w:contextualSpacing w:val="0"/>
        <w:jc w:val="both"/>
        <w:rPr>
          <w:rFonts w:ascii="Times New Roman" w:hAnsi="Times New Roman" w:cs="Times New Roman"/>
          <w:sz w:val="28"/>
          <w:szCs w:val="28"/>
        </w:rPr>
      </w:pPr>
      <w:r w:rsidRPr="000D7961">
        <w:rPr>
          <w:rFonts w:ascii="Times New Roman" w:hAnsi="Times New Roman" w:cs="Times New Roman"/>
          <w:sz w:val="28"/>
          <w:szCs w:val="28"/>
        </w:rPr>
        <w:t>Оказание консультативной, диагностической и лечебной помощи больным с хирургическими заболеваниями;</w:t>
      </w:r>
    </w:p>
    <w:p w:rsidR="004C21B7" w:rsidRPr="000D7961" w:rsidRDefault="004C21B7" w:rsidP="000D7961">
      <w:pPr>
        <w:pStyle w:val="a3"/>
        <w:numPr>
          <w:ilvl w:val="0"/>
          <w:numId w:val="7"/>
        </w:numPr>
        <w:spacing w:after="0" w:line="240" w:lineRule="auto"/>
        <w:ind w:left="0" w:firstLine="709"/>
        <w:contextualSpacing w:val="0"/>
        <w:jc w:val="both"/>
        <w:rPr>
          <w:rFonts w:ascii="Times New Roman" w:hAnsi="Times New Roman" w:cs="Times New Roman"/>
          <w:sz w:val="28"/>
          <w:szCs w:val="28"/>
        </w:rPr>
      </w:pPr>
      <w:r w:rsidRPr="000D7961">
        <w:rPr>
          <w:rFonts w:ascii="Times New Roman" w:hAnsi="Times New Roman" w:cs="Times New Roman"/>
          <w:sz w:val="28"/>
          <w:szCs w:val="28"/>
        </w:rPr>
        <w:t>Проведение мероприятий по профилактике развития хирургических заболеваний, осложнений и прогрессирующего течения хирургических заболеваний;</w:t>
      </w:r>
    </w:p>
    <w:p w:rsidR="004C21B7" w:rsidRPr="000D7961" w:rsidRDefault="004C21B7" w:rsidP="000D7961">
      <w:pPr>
        <w:pStyle w:val="a3"/>
        <w:numPr>
          <w:ilvl w:val="0"/>
          <w:numId w:val="7"/>
        </w:numPr>
        <w:spacing w:after="0" w:line="240" w:lineRule="auto"/>
        <w:ind w:left="0" w:firstLine="709"/>
        <w:contextualSpacing w:val="0"/>
        <w:jc w:val="both"/>
        <w:rPr>
          <w:rFonts w:ascii="Times New Roman" w:hAnsi="Times New Roman" w:cs="Times New Roman"/>
          <w:sz w:val="28"/>
          <w:szCs w:val="28"/>
        </w:rPr>
      </w:pPr>
      <w:r w:rsidRPr="000D7961">
        <w:rPr>
          <w:rFonts w:ascii="Times New Roman" w:hAnsi="Times New Roman" w:cs="Times New Roman"/>
          <w:sz w:val="28"/>
          <w:szCs w:val="28"/>
        </w:rPr>
        <w:t>Отбор и направление в установленном порядке больных хирургическими заболеваниями на стационарное лечение в хирургические отделения для оказания СМП;</w:t>
      </w:r>
    </w:p>
    <w:p w:rsidR="004C21B7" w:rsidRPr="000D7961" w:rsidRDefault="004C21B7" w:rsidP="000D7961">
      <w:pPr>
        <w:pStyle w:val="a3"/>
        <w:numPr>
          <w:ilvl w:val="0"/>
          <w:numId w:val="7"/>
        </w:numPr>
        <w:spacing w:after="0" w:line="240" w:lineRule="auto"/>
        <w:ind w:left="0" w:firstLine="709"/>
        <w:contextualSpacing w:val="0"/>
        <w:jc w:val="both"/>
        <w:rPr>
          <w:rFonts w:ascii="Times New Roman" w:hAnsi="Times New Roman" w:cs="Times New Roman"/>
          <w:sz w:val="28"/>
          <w:szCs w:val="28"/>
        </w:rPr>
      </w:pPr>
      <w:r w:rsidRPr="000D7961">
        <w:rPr>
          <w:rFonts w:ascii="Times New Roman" w:hAnsi="Times New Roman" w:cs="Times New Roman"/>
          <w:sz w:val="28"/>
          <w:szCs w:val="28"/>
        </w:rPr>
        <w:lastRenderedPageBreak/>
        <w:t>При выявлении заболеваний, требующих оказания ВМП, осуществление направления больных в соответствии с установленным порядком;</w:t>
      </w:r>
    </w:p>
    <w:p w:rsidR="004C21B7" w:rsidRPr="000D7961" w:rsidRDefault="004C21B7" w:rsidP="000D7961">
      <w:pPr>
        <w:pStyle w:val="a3"/>
        <w:numPr>
          <w:ilvl w:val="0"/>
          <w:numId w:val="7"/>
        </w:numPr>
        <w:spacing w:after="0" w:line="240" w:lineRule="auto"/>
        <w:ind w:left="0" w:firstLine="709"/>
        <w:contextualSpacing w:val="0"/>
        <w:jc w:val="both"/>
        <w:rPr>
          <w:rFonts w:ascii="Times New Roman" w:hAnsi="Times New Roman" w:cs="Times New Roman"/>
          <w:sz w:val="28"/>
          <w:szCs w:val="28"/>
        </w:rPr>
      </w:pPr>
      <w:r w:rsidRPr="000D7961">
        <w:rPr>
          <w:rFonts w:ascii="Times New Roman" w:hAnsi="Times New Roman" w:cs="Times New Roman"/>
          <w:sz w:val="28"/>
          <w:szCs w:val="28"/>
        </w:rPr>
        <w:t>Разработка и проведение мероприятий по санитарно-гигиеническому просвещению;</w:t>
      </w:r>
    </w:p>
    <w:p w:rsidR="004C21B7" w:rsidRPr="000D7961" w:rsidRDefault="004C21B7" w:rsidP="000D7961">
      <w:pPr>
        <w:pStyle w:val="a3"/>
        <w:numPr>
          <w:ilvl w:val="0"/>
          <w:numId w:val="7"/>
        </w:numPr>
        <w:spacing w:after="0" w:line="240" w:lineRule="auto"/>
        <w:ind w:left="0" w:firstLine="709"/>
        <w:contextualSpacing w:val="0"/>
        <w:jc w:val="both"/>
        <w:rPr>
          <w:rFonts w:ascii="Times New Roman" w:hAnsi="Times New Roman" w:cs="Times New Roman"/>
          <w:sz w:val="28"/>
          <w:szCs w:val="28"/>
        </w:rPr>
      </w:pPr>
      <w:r w:rsidRPr="000D7961">
        <w:rPr>
          <w:rFonts w:ascii="Times New Roman" w:hAnsi="Times New Roman" w:cs="Times New Roman"/>
          <w:sz w:val="28"/>
          <w:szCs w:val="28"/>
        </w:rPr>
        <w:t>Внедрение в практику новых методов профилактики, диагностики и лечения;</w:t>
      </w:r>
    </w:p>
    <w:p w:rsidR="004C21B7" w:rsidRPr="000D7961" w:rsidRDefault="004C21B7" w:rsidP="000D7961">
      <w:pPr>
        <w:pStyle w:val="a3"/>
        <w:numPr>
          <w:ilvl w:val="0"/>
          <w:numId w:val="7"/>
        </w:numPr>
        <w:spacing w:after="0" w:line="240" w:lineRule="auto"/>
        <w:ind w:left="0" w:firstLine="709"/>
        <w:contextualSpacing w:val="0"/>
        <w:jc w:val="both"/>
        <w:rPr>
          <w:rFonts w:ascii="Times New Roman" w:hAnsi="Times New Roman" w:cs="Times New Roman"/>
          <w:sz w:val="28"/>
          <w:szCs w:val="28"/>
        </w:rPr>
      </w:pPr>
      <w:r w:rsidRPr="000D7961">
        <w:rPr>
          <w:rFonts w:ascii="Times New Roman" w:hAnsi="Times New Roman" w:cs="Times New Roman"/>
          <w:sz w:val="28"/>
          <w:szCs w:val="28"/>
        </w:rPr>
        <w:t>Оказание неотложной медицинской помощи;</w:t>
      </w:r>
    </w:p>
    <w:p w:rsidR="004C21B7" w:rsidRPr="000D7961" w:rsidRDefault="004C21B7" w:rsidP="000D7961">
      <w:pPr>
        <w:spacing w:after="0" w:line="240" w:lineRule="auto"/>
        <w:ind w:firstLine="709"/>
        <w:jc w:val="both"/>
        <w:rPr>
          <w:rFonts w:ascii="Times New Roman" w:hAnsi="Times New Roman" w:cs="Times New Roman"/>
          <w:sz w:val="28"/>
          <w:szCs w:val="28"/>
        </w:rPr>
      </w:pPr>
      <w:r w:rsidRPr="000D7961">
        <w:rPr>
          <w:rFonts w:ascii="Times New Roman" w:hAnsi="Times New Roman" w:cs="Times New Roman"/>
          <w:sz w:val="28"/>
          <w:szCs w:val="28"/>
        </w:rPr>
        <w:t>Предполагаемые малые оперативные вмешательства, выполнение которых возможно в условиях ГЦАДХ:</w:t>
      </w:r>
    </w:p>
    <w:p w:rsidR="004C21B7" w:rsidRPr="000D7961" w:rsidRDefault="004C21B7" w:rsidP="000D7961">
      <w:pPr>
        <w:spacing w:after="0" w:line="240" w:lineRule="auto"/>
        <w:ind w:firstLine="709"/>
        <w:jc w:val="both"/>
        <w:rPr>
          <w:rFonts w:ascii="Times New Roman" w:hAnsi="Times New Roman" w:cs="Times New Roman"/>
          <w:sz w:val="28"/>
          <w:szCs w:val="28"/>
        </w:rPr>
      </w:pPr>
      <w:r w:rsidRPr="000D7961">
        <w:rPr>
          <w:rFonts w:ascii="Times New Roman" w:hAnsi="Times New Roman" w:cs="Times New Roman"/>
          <w:sz w:val="28"/>
          <w:szCs w:val="28"/>
        </w:rPr>
        <w:t>-</w:t>
      </w:r>
      <w:r w:rsidRPr="000D7961">
        <w:rPr>
          <w:rFonts w:ascii="Times New Roman" w:hAnsi="Times New Roman" w:cs="Times New Roman"/>
          <w:sz w:val="28"/>
          <w:szCs w:val="28"/>
        </w:rPr>
        <w:tab/>
        <w:t>Перевязки, снятие швов;</w:t>
      </w:r>
    </w:p>
    <w:p w:rsidR="004C21B7" w:rsidRPr="000D7961" w:rsidRDefault="004C21B7" w:rsidP="000D7961">
      <w:pPr>
        <w:spacing w:after="0" w:line="240" w:lineRule="auto"/>
        <w:ind w:firstLine="709"/>
        <w:jc w:val="both"/>
        <w:rPr>
          <w:rFonts w:ascii="Times New Roman" w:hAnsi="Times New Roman" w:cs="Times New Roman"/>
          <w:sz w:val="28"/>
          <w:szCs w:val="28"/>
        </w:rPr>
      </w:pPr>
      <w:r w:rsidRPr="000D7961">
        <w:rPr>
          <w:rFonts w:ascii="Times New Roman" w:hAnsi="Times New Roman" w:cs="Times New Roman"/>
          <w:sz w:val="28"/>
          <w:szCs w:val="28"/>
        </w:rPr>
        <w:t>-</w:t>
      </w:r>
      <w:r w:rsidRPr="000D7961">
        <w:rPr>
          <w:rFonts w:ascii="Times New Roman" w:hAnsi="Times New Roman" w:cs="Times New Roman"/>
          <w:sz w:val="28"/>
          <w:szCs w:val="28"/>
        </w:rPr>
        <w:tab/>
        <w:t>Хирургическая обработка ран с наложением швов;</w:t>
      </w:r>
    </w:p>
    <w:p w:rsidR="004C21B7" w:rsidRPr="000D7961" w:rsidRDefault="004C21B7" w:rsidP="000D7961">
      <w:pPr>
        <w:spacing w:after="0" w:line="240" w:lineRule="auto"/>
        <w:ind w:firstLine="709"/>
        <w:jc w:val="both"/>
        <w:rPr>
          <w:rFonts w:ascii="Times New Roman" w:hAnsi="Times New Roman" w:cs="Times New Roman"/>
          <w:sz w:val="28"/>
          <w:szCs w:val="28"/>
        </w:rPr>
      </w:pPr>
      <w:r w:rsidRPr="000D7961">
        <w:rPr>
          <w:rFonts w:ascii="Times New Roman" w:hAnsi="Times New Roman" w:cs="Times New Roman"/>
          <w:sz w:val="28"/>
          <w:szCs w:val="28"/>
        </w:rPr>
        <w:t>-</w:t>
      </w:r>
      <w:r w:rsidRPr="000D7961">
        <w:rPr>
          <w:rFonts w:ascii="Times New Roman" w:hAnsi="Times New Roman" w:cs="Times New Roman"/>
          <w:sz w:val="28"/>
          <w:szCs w:val="28"/>
        </w:rPr>
        <w:tab/>
        <w:t>Лечение гнойно-воспалительных заболеваний м/тканей;</w:t>
      </w:r>
    </w:p>
    <w:p w:rsidR="004C21B7" w:rsidRPr="000D7961" w:rsidRDefault="004C21B7" w:rsidP="000D7961">
      <w:pPr>
        <w:spacing w:after="0" w:line="240" w:lineRule="auto"/>
        <w:ind w:firstLine="709"/>
        <w:jc w:val="both"/>
        <w:rPr>
          <w:rFonts w:ascii="Times New Roman" w:hAnsi="Times New Roman" w:cs="Times New Roman"/>
          <w:sz w:val="28"/>
          <w:szCs w:val="28"/>
        </w:rPr>
      </w:pPr>
      <w:r w:rsidRPr="000D7961">
        <w:rPr>
          <w:rFonts w:ascii="Times New Roman" w:hAnsi="Times New Roman" w:cs="Times New Roman"/>
          <w:sz w:val="28"/>
          <w:szCs w:val="28"/>
        </w:rPr>
        <w:t>-</w:t>
      </w:r>
      <w:r w:rsidRPr="000D7961">
        <w:rPr>
          <w:rFonts w:ascii="Times New Roman" w:hAnsi="Times New Roman" w:cs="Times New Roman"/>
          <w:sz w:val="28"/>
          <w:szCs w:val="28"/>
        </w:rPr>
        <w:tab/>
        <w:t>Лечение вросшего ногтя;</w:t>
      </w:r>
    </w:p>
    <w:p w:rsidR="004C21B7" w:rsidRPr="000D7961" w:rsidRDefault="004C21B7" w:rsidP="000D7961">
      <w:pPr>
        <w:spacing w:after="0" w:line="240" w:lineRule="auto"/>
        <w:ind w:firstLine="709"/>
        <w:jc w:val="both"/>
        <w:rPr>
          <w:rFonts w:ascii="Times New Roman" w:hAnsi="Times New Roman" w:cs="Times New Roman"/>
          <w:sz w:val="28"/>
          <w:szCs w:val="28"/>
        </w:rPr>
      </w:pPr>
      <w:r w:rsidRPr="000D7961">
        <w:rPr>
          <w:rFonts w:ascii="Times New Roman" w:hAnsi="Times New Roman" w:cs="Times New Roman"/>
          <w:sz w:val="28"/>
          <w:szCs w:val="28"/>
        </w:rPr>
        <w:t>-</w:t>
      </w:r>
      <w:r w:rsidRPr="000D7961">
        <w:rPr>
          <w:rFonts w:ascii="Times New Roman" w:hAnsi="Times New Roman" w:cs="Times New Roman"/>
          <w:sz w:val="28"/>
          <w:szCs w:val="28"/>
        </w:rPr>
        <w:tab/>
        <w:t xml:space="preserve">Удаление доброкачественных новообразований мягких тканей (липом, атером, фибром, </w:t>
      </w:r>
      <w:proofErr w:type="spellStart"/>
      <w:r w:rsidRPr="000D7961">
        <w:rPr>
          <w:rFonts w:ascii="Times New Roman" w:hAnsi="Times New Roman" w:cs="Times New Roman"/>
          <w:sz w:val="28"/>
          <w:szCs w:val="28"/>
        </w:rPr>
        <w:t>невусов</w:t>
      </w:r>
      <w:proofErr w:type="spellEnd"/>
      <w:r w:rsidRPr="000D7961">
        <w:rPr>
          <w:rFonts w:ascii="Times New Roman" w:hAnsi="Times New Roman" w:cs="Times New Roman"/>
          <w:sz w:val="28"/>
          <w:szCs w:val="28"/>
        </w:rPr>
        <w:t xml:space="preserve">, бородавок, папиллом и </w:t>
      </w:r>
      <w:proofErr w:type="spellStart"/>
      <w:r w:rsidRPr="000D7961">
        <w:rPr>
          <w:rFonts w:ascii="Times New Roman" w:hAnsi="Times New Roman" w:cs="Times New Roman"/>
          <w:sz w:val="28"/>
          <w:szCs w:val="28"/>
        </w:rPr>
        <w:t>тд</w:t>
      </w:r>
      <w:proofErr w:type="spellEnd"/>
      <w:r w:rsidRPr="000D7961">
        <w:rPr>
          <w:rFonts w:ascii="Times New Roman" w:hAnsi="Times New Roman" w:cs="Times New Roman"/>
          <w:sz w:val="28"/>
          <w:szCs w:val="28"/>
        </w:rPr>
        <w:t>.);</w:t>
      </w:r>
    </w:p>
    <w:p w:rsidR="004C21B7" w:rsidRPr="000D7961" w:rsidRDefault="004C21B7" w:rsidP="000D7961">
      <w:pPr>
        <w:spacing w:after="0" w:line="240" w:lineRule="auto"/>
        <w:ind w:firstLine="709"/>
        <w:jc w:val="both"/>
        <w:rPr>
          <w:rFonts w:ascii="Times New Roman" w:hAnsi="Times New Roman" w:cs="Times New Roman"/>
          <w:sz w:val="28"/>
          <w:szCs w:val="28"/>
        </w:rPr>
      </w:pPr>
      <w:r w:rsidRPr="000D7961">
        <w:rPr>
          <w:rFonts w:ascii="Times New Roman" w:hAnsi="Times New Roman" w:cs="Times New Roman"/>
          <w:sz w:val="28"/>
          <w:szCs w:val="28"/>
        </w:rPr>
        <w:t>-</w:t>
      </w:r>
      <w:r w:rsidRPr="000D7961">
        <w:rPr>
          <w:rFonts w:ascii="Times New Roman" w:hAnsi="Times New Roman" w:cs="Times New Roman"/>
          <w:sz w:val="28"/>
          <w:szCs w:val="28"/>
        </w:rPr>
        <w:tab/>
        <w:t>Удаление инородных тел мягких тканей (металлы и т.п.);</w:t>
      </w:r>
    </w:p>
    <w:p w:rsidR="004C21B7" w:rsidRPr="000D7961" w:rsidRDefault="004C21B7" w:rsidP="000D7961">
      <w:pPr>
        <w:spacing w:after="0" w:line="240" w:lineRule="auto"/>
        <w:ind w:firstLine="709"/>
        <w:jc w:val="both"/>
        <w:rPr>
          <w:rFonts w:ascii="Times New Roman" w:hAnsi="Times New Roman" w:cs="Times New Roman"/>
          <w:sz w:val="28"/>
          <w:szCs w:val="28"/>
        </w:rPr>
      </w:pPr>
      <w:r w:rsidRPr="000D7961">
        <w:rPr>
          <w:rFonts w:ascii="Times New Roman" w:hAnsi="Times New Roman" w:cs="Times New Roman"/>
          <w:sz w:val="28"/>
          <w:szCs w:val="28"/>
        </w:rPr>
        <w:t>-</w:t>
      </w:r>
      <w:r w:rsidRPr="000D7961">
        <w:rPr>
          <w:rFonts w:ascii="Times New Roman" w:hAnsi="Times New Roman" w:cs="Times New Roman"/>
          <w:sz w:val="28"/>
          <w:szCs w:val="28"/>
        </w:rPr>
        <w:tab/>
        <w:t xml:space="preserve">Лечение </w:t>
      </w:r>
      <w:proofErr w:type="spellStart"/>
      <w:r w:rsidRPr="000D7961">
        <w:rPr>
          <w:rFonts w:ascii="Times New Roman" w:hAnsi="Times New Roman" w:cs="Times New Roman"/>
          <w:sz w:val="28"/>
          <w:szCs w:val="28"/>
        </w:rPr>
        <w:t>артропатий</w:t>
      </w:r>
      <w:proofErr w:type="spellEnd"/>
      <w:r w:rsidRPr="000D7961">
        <w:rPr>
          <w:rFonts w:ascii="Times New Roman" w:hAnsi="Times New Roman" w:cs="Times New Roman"/>
          <w:sz w:val="28"/>
          <w:szCs w:val="28"/>
        </w:rPr>
        <w:t>, артралгий;</w:t>
      </w:r>
    </w:p>
    <w:p w:rsidR="004C21B7" w:rsidRPr="000D7961" w:rsidRDefault="004C21B7" w:rsidP="000D7961">
      <w:pPr>
        <w:spacing w:after="0" w:line="240" w:lineRule="auto"/>
        <w:ind w:firstLine="709"/>
        <w:jc w:val="both"/>
        <w:rPr>
          <w:rFonts w:ascii="Times New Roman" w:hAnsi="Times New Roman" w:cs="Times New Roman"/>
          <w:sz w:val="28"/>
          <w:szCs w:val="28"/>
        </w:rPr>
      </w:pPr>
      <w:r w:rsidRPr="000D7961">
        <w:rPr>
          <w:rFonts w:ascii="Times New Roman" w:hAnsi="Times New Roman" w:cs="Times New Roman"/>
          <w:sz w:val="28"/>
          <w:szCs w:val="28"/>
        </w:rPr>
        <w:t>-</w:t>
      </w:r>
      <w:r w:rsidRPr="000D7961">
        <w:rPr>
          <w:rFonts w:ascii="Times New Roman" w:hAnsi="Times New Roman" w:cs="Times New Roman"/>
          <w:sz w:val="28"/>
          <w:szCs w:val="28"/>
        </w:rPr>
        <w:tab/>
        <w:t>Устранение рубцов, шрамов;</w:t>
      </w:r>
    </w:p>
    <w:p w:rsidR="004C21B7" w:rsidRPr="000D7961" w:rsidRDefault="004C21B7" w:rsidP="000D7961">
      <w:pPr>
        <w:spacing w:after="0" w:line="240" w:lineRule="auto"/>
        <w:ind w:firstLine="709"/>
        <w:jc w:val="both"/>
        <w:rPr>
          <w:rFonts w:ascii="Times New Roman" w:hAnsi="Times New Roman" w:cs="Times New Roman"/>
          <w:sz w:val="28"/>
          <w:szCs w:val="28"/>
        </w:rPr>
      </w:pPr>
      <w:r w:rsidRPr="000D7961">
        <w:rPr>
          <w:rFonts w:ascii="Times New Roman" w:hAnsi="Times New Roman" w:cs="Times New Roman"/>
          <w:sz w:val="28"/>
          <w:szCs w:val="28"/>
        </w:rPr>
        <w:t>-</w:t>
      </w:r>
      <w:r w:rsidRPr="000D7961">
        <w:rPr>
          <w:rFonts w:ascii="Times New Roman" w:hAnsi="Times New Roman" w:cs="Times New Roman"/>
          <w:sz w:val="28"/>
          <w:szCs w:val="28"/>
        </w:rPr>
        <w:tab/>
        <w:t>Внутрисуставные инъекции;</w:t>
      </w:r>
    </w:p>
    <w:p w:rsidR="004C21B7" w:rsidRPr="000D7961" w:rsidRDefault="004C21B7" w:rsidP="000D7961">
      <w:pPr>
        <w:spacing w:after="0" w:line="240" w:lineRule="auto"/>
        <w:ind w:firstLine="709"/>
        <w:jc w:val="both"/>
        <w:rPr>
          <w:rFonts w:ascii="Times New Roman" w:hAnsi="Times New Roman" w:cs="Times New Roman"/>
          <w:sz w:val="28"/>
          <w:szCs w:val="28"/>
        </w:rPr>
      </w:pPr>
      <w:r w:rsidRPr="000D7961">
        <w:rPr>
          <w:rFonts w:ascii="Times New Roman" w:hAnsi="Times New Roman" w:cs="Times New Roman"/>
          <w:sz w:val="28"/>
          <w:szCs w:val="28"/>
        </w:rPr>
        <w:t>-</w:t>
      </w:r>
      <w:r w:rsidRPr="000D7961">
        <w:rPr>
          <w:rFonts w:ascii="Times New Roman" w:hAnsi="Times New Roman" w:cs="Times New Roman"/>
          <w:sz w:val="28"/>
          <w:szCs w:val="28"/>
        </w:rPr>
        <w:tab/>
        <w:t>Ведение больных в дневном стационаре.</w:t>
      </w:r>
    </w:p>
    <w:p w:rsidR="004C21B7" w:rsidRPr="000D7961" w:rsidRDefault="000D7961" w:rsidP="000D7961">
      <w:pPr>
        <w:spacing w:after="0" w:line="240" w:lineRule="auto"/>
        <w:ind w:firstLine="709"/>
        <w:jc w:val="both"/>
        <w:rPr>
          <w:rFonts w:ascii="Times New Roman" w:hAnsi="Times New Roman" w:cs="Times New Roman"/>
          <w:sz w:val="28"/>
          <w:szCs w:val="28"/>
        </w:rPr>
      </w:pPr>
      <w:r w:rsidRPr="000D7961">
        <w:rPr>
          <w:rFonts w:ascii="Times New Roman" w:hAnsi="Times New Roman" w:cs="Times New Roman"/>
          <w:sz w:val="28"/>
          <w:szCs w:val="28"/>
        </w:rPr>
        <w:t>Если мы разложим равномерно нозологию по группам КСГ, то получаем усредненную стоимость одного законченного случая, которая составляет 22106,70 рублей. При этом стоимость законченного случая дневного стационара при АПП составляет 13365,79 рублей. Даже в одном случае экономический эффект составит 8740,91 рублей.</w:t>
      </w:r>
    </w:p>
    <w:p w:rsidR="000D7961" w:rsidRDefault="00CD3C2C" w:rsidP="000D7961">
      <w:pPr>
        <w:spacing w:after="0" w:line="240" w:lineRule="auto"/>
        <w:ind w:firstLine="709"/>
        <w:jc w:val="both"/>
        <w:rPr>
          <w:rFonts w:ascii="Times New Roman" w:hAnsi="Times New Roman" w:cs="Times New Roman"/>
          <w:sz w:val="28"/>
          <w:szCs w:val="28"/>
        </w:rPr>
      </w:pPr>
      <w:r w:rsidRPr="000D7961">
        <w:rPr>
          <w:rFonts w:ascii="Times New Roman" w:hAnsi="Times New Roman" w:cs="Times New Roman"/>
          <w:i/>
          <w:sz w:val="28"/>
          <w:szCs w:val="28"/>
          <w:u w:val="single"/>
        </w:rPr>
        <w:t xml:space="preserve">6. </w:t>
      </w:r>
      <w:r w:rsidR="00465F3F" w:rsidRPr="000D7961">
        <w:rPr>
          <w:rFonts w:ascii="Times New Roman" w:hAnsi="Times New Roman" w:cs="Times New Roman"/>
          <w:i/>
          <w:sz w:val="28"/>
          <w:szCs w:val="28"/>
          <w:u w:val="single"/>
        </w:rPr>
        <w:t>Полученные результаты (качественные, количественные).</w:t>
      </w:r>
      <w:r w:rsidRPr="000D7961">
        <w:rPr>
          <w:rFonts w:ascii="Times New Roman" w:hAnsi="Times New Roman" w:cs="Times New Roman"/>
          <w:sz w:val="28"/>
          <w:szCs w:val="28"/>
        </w:rPr>
        <w:t xml:space="preserve"> </w:t>
      </w:r>
    </w:p>
    <w:p w:rsidR="00CD3C2C" w:rsidRPr="000D7961" w:rsidRDefault="00CD3C2C" w:rsidP="000D7961">
      <w:pPr>
        <w:spacing w:after="0" w:line="240" w:lineRule="auto"/>
        <w:ind w:firstLine="709"/>
        <w:jc w:val="both"/>
        <w:rPr>
          <w:rFonts w:ascii="Times New Roman" w:hAnsi="Times New Roman" w:cs="Times New Roman"/>
          <w:sz w:val="28"/>
          <w:szCs w:val="28"/>
        </w:rPr>
      </w:pPr>
      <w:r w:rsidRPr="000D7961">
        <w:rPr>
          <w:rFonts w:ascii="Times New Roman" w:hAnsi="Times New Roman" w:cs="Times New Roman"/>
          <w:sz w:val="28"/>
          <w:szCs w:val="28"/>
        </w:rPr>
        <w:t xml:space="preserve">Одно из самых важных достоинств амбулаторной детской хирургии состоит в том, что кратковременное пребывание в больнице детей уменьшает эмоционально-психическую травму, связанную </w:t>
      </w:r>
      <w:r w:rsidR="00200EE9">
        <w:rPr>
          <w:rFonts w:ascii="Times New Roman" w:hAnsi="Times New Roman" w:cs="Times New Roman"/>
          <w:sz w:val="28"/>
          <w:szCs w:val="28"/>
        </w:rPr>
        <w:t xml:space="preserve">с </w:t>
      </w:r>
      <w:r w:rsidR="00200EE9" w:rsidRPr="000D7961">
        <w:rPr>
          <w:rFonts w:ascii="Times New Roman" w:hAnsi="Times New Roman" w:cs="Times New Roman"/>
          <w:sz w:val="28"/>
          <w:szCs w:val="28"/>
        </w:rPr>
        <w:t>длительн</w:t>
      </w:r>
      <w:r w:rsidR="00200EE9">
        <w:rPr>
          <w:rFonts w:ascii="Times New Roman" w:hAnsi="Times New Roman" w:cs="Times New Roman"/>
          <w:sz w:val="28"/>
          <w:szCs w:val="28"/>
        </w:rPr>
        <w:t>ы</w:t>
      </w:r>
      <w:r w:rsidR="00200EE9" w:rsidRPr="000D7961">
        <w:rPr>
          <w:rFonts w:ascii="Times New Roman" w:hAnsi="Times New Roman" w:cs="Times New Roman"/>
          <w:sz w:val="28"/>
          <w:szCs w:val="28"/>
        </w:rPr>
        <w:t>м лечением</w:t>
      </w:r>
      <w:r w:rsidRPr="000D7961">
        <w:rPr>
          <w:rFonts w:ascii="Times New Roman" w:hAnsi="Times New Roman" w:cs="Times New Roman"/>
          <w:sz w:val="28"/>
          <w:szCs w:val="28"/>
        </w:rPr>
        <w:t xml:space="preserve"> в стационаре </w:t>
      </w:r>
      <w:r w:rsidR="00200EE9">
        <w:rPr>
          <w:rFonts w:ascii="Times New Roman" w:hAnsi="Times New Roman" w:cs="Times New Roman"/>
          <w:sz w:val="28"/>
          <w:szCs w:val="28"/>
        </w:rPr>
        <w:t>и</w:t>
      </w:r>
      <w:r w:rsidRPr="000D7961">
        <w:rPr>
          <w:rFonts w:ascii="Times New Roman" w:hAnsi="Times New Roman" w:cs="Times New Roman"/>
          <w:sz w:val="28"/>
          <w:szCs w:val="28"/>
        </w:rPr>
        <w:t xml:space="preserve"> пребыванием в больничных условиях в течение нескольких дней. </w:t>
      </w:r>
    </w:p>
    <w:p w:rsidR="000D7961" w:rsidRDefault="00CF3792" w:rsidP="000D7961">
      <w:pPr>
        <w:spacing w:after="0" w:line="240" w:lineRule="auto"/>
        <w:ind w:firstLine="709"/>
        <w:jc w:val="both"/>
        <w:rPr>
          <w:rFonts w:ascii="Times New Roman" w:eastAsia="Times New Roman" w:hAnsi="Times New Roman" w:cs="Times New Roman"/>
          <w:sz w:val="28"/>
          <w:szCs w:val="28"/>
          <w:lang w:eastAsia="ru-RU"/>
        </w:rPr>
      </w:pPr>
      <w:r w:rsidRPr="000D7961">
        <w:rPr>
          <w:rFonts w:ascii="Times New Roman" w:hAnsi="Times New Roman" w:cs="Times New Roman"/>
          <w:sz w:val="28"/>
          <w:szCs w:val="28"/>
        </w:rPr>
        <w:t>Терапевтический эффект лечения оценен</w:t>
      </w:r>
      <w:r w:rsidRPr="000D7961">
        <w:rPr>
          <w:rFonts w:ascii="Times New Roman" w:hAnsi="Times New Roman" w:cs="Times New Roman"/>
          <w:sz w:val="28"/>
          <w:szCs w:val="28"/>
        </w:rPr>
        <w:t>,</w:t>
      </w:r>
      <w:r w:rsidRPr="000D7961">
        <w:rPr>
          <w:rFonts w:ascii="Times New Roman" w:hAnsi="Times New Roman" w:cs="Times New Roman"/>
          <w:sz w:val="28"/>
          <w:szCs w:val="28"/>
        </w:rPr>
        <w:t xml:space="preserve"> как улучшение в 88,8% случаев и как выздоровление – в 7,2%. Отсутствие положительной динамики состояния здоровья у 4% детей было обусловлено их преждевременн</w:t>
      </w:r>
      <w:r w:rsidRPr="000D7961">
        <w:rPr>
          <w:rFonts w:ascii="Times New Roman" w:hAnsi="Times New Roman" w:cs="Times New Roman"/>
          <w:sz w:val="28"/>
          <w:szCs w:val="28"/>
        </w:rPr>
        <w:t>ым окончание лечения</w:t>
      </w:r>
      <w:r w:rsidRPr="000D7961">
        <w:rPr>
          <w:rFonts w:ascii="Times New Roman" w:hAnsi="Times New Roman" w:cs="Times New Roman"/>
          <w:sz w:val="28"/>
          <w:szCs w:val="28"/>
        </w:rPr>
        <w:t xml:space="preserve"> по разным прич</w:t>
      </w:r>
      <w:r w:rsidRPr="000D7961">
        <w:rPr>
          <w:rFonts w:ascii="Times New Roman" w:hAnsi="Times New Roman" w:cs="Times New Roman"/>
          <w:sz w:val="28"/>
          <w:szCs w:val="28"/>
        </w:rPr>
        <w:t xml:space="preserve">инам. Изучение </w:t>
      </w:r>
      <w:proofErr w:type="spellStart"/>
      <w:r w:rsidRPr="000D7961">
        <w:rPr>
          <w:rFonts w:ascii="Times New Roman" w:hAnsi="Times New Roman" w:cs="Times New Roman"/>
          <w:sz w:val="28"/>
          <w:szCs w:val="28"/>
        </w:rPr>
        <w:t>катамнеза</w:t>
      </w:r>
      <w:proofErr w:type="spellEnd"/>
      <w:r w:rsidRPr="000D7961">
        <w:rPr>
          <w:rFonts w:ascii="Times New Roman" w:hAnsi="Times New Roman" w:cs="Times New Roman"/>
          <w:sz w:val="28"/>
          <w:szCs w:val="28"/>
        </w:rPr>
        <w:t xml:space="preserve"> детей </w:t>
      </w:r>
      <w:r w:rsidRPr="000D7961">
        <w:rPr>
          <w:rFonts w:ascii="Times New Roman" w:hAnsi="Times New Roman" w:cs="Times New Roman"/>
          <w:sz w:val="28"/>
          <w:szCs w:val="28"/>
        </w:rPr>
        <w:t>продемонстрировало улучшение состояния их здоровья и значительное снижение частоты обострений заболеваний.</w:t>
      </w:r>
      <w:r w:rsidR="000D7961" w:rsidRPr="000D7961">
        <w:rPr>
          <w:rFonts w:ascii="Times New Roman" w:eastAsia="Times New Roman" w:hAnsi="Times New Roman" w:cs="Times New Roman"/>
          <w:sz w:val="28"/>
          <w:szCs w:val="28"/>
          <w:lang w:eastAsia="ru-RU"/>
        </w:rPr>
        <w:t xml:space="preserve"> </w:t>
      </w:r>
    </w:p>
    <w:p w:rsidR="000D7961" w:rsidRPr="000D7961" w:rsidRDefault="000D7961" w:rsidP="000D7961">
      <w:pPr>
        <w:spacing w:after="0" w:line="240" w:lineRule="auto"/>
        <w:ind w:firstLine="709"/>
        <w:jc w:val="both"/>
        <w:rPr>
          <w:rFonts w:ascii="Times New Roman" w:eastAsia="Times New Roman" w:hAnsi="Times New Roman" w:cs="Times New Roman"/>
          <w:sz w:val="28"/>
          <w:szCs w:val="28"/>
          <w:lang w:eastAsia="ru-RU"/>
        </w:rPr>
      </w:pPr>
      <w:r w:rsidRPr="000D7961">
        <w:rPr>
          <w:rFonts w:ascii="Times New Roman" w:eastAsia="Times New Roman" w:hAnsi="Times New Roman" w:cs="Times New Roman"/>
          <w:sz w:val="28"/>
          <w:szCs w:val="28"/>
          <w:lang w:eastAsia="ru-RU"/>
        </w:rPr>
        <w:t>Лечение больных в условиях ГЦАДХ исключает возможность развития госпитальной инфекции, что показывает отсутствие инфекционных осложнений в послеоперационном периоде.</w:t>
      </w:r>
    </w:p>
    <w:p w:rsidR="000D7961" w:rsidRDefault="000D7961" w:rsidP="000D7961">
      <w:pPr>
        <w:spacing w:after="0" w:line="240" w:lineRule="auto"/>
        <w:ind w:firstLine="709"/>
        <w:jc w:val="both"/>
        <w:rPr>
          <w:rFonts w:ascii="Times New Roman" w:eastAsia="Times New Roman" w:hAnsi="Times New Roman" w:cs="Times New Roman"/>
          <w:sz w:val="28"/>
          <w:szCs w:val="28"/>
          <w:lang w:eastAsia="ru-RU"/>
        </w:rPr>
      </w:pPr>
      <w:r w:rsidRPr="000D7961">
        <w:rPr>
          <w:rFonts w:ascii="Times New Roman" w:hAnsi="Times New Roman" w:cs="Times New Roman"/>
          <w:sz w:val="28"/>
          <w:szCs w:val="28"/>
        </w:rPr>
        <w:t xml:space="preserve">Внедрение </w:t>
      </w:r>
      <w:proofErr w:type="spellStart"/>
      <w:r w:rsidRPr="000D7961">
        <w:rPr>
          <w:rFonts w:ascii="Times New Roman" w:hAnsi="Times New Roman" w:cs="Times New Roman"/>
          <w:sz w:val="28"/>
          <w:szCs w:val="28"/>
        </w:rPr>
        <w:t>стационарозамещающих</w:t>
      </w:r>
      <w:proofErr w:type="spellEnd"/>
      <w:r w:rsidRPr="000D7961">
        <w:rPr>
          <w:rFonts w:ascii="Times New Roman" w:hAnsi="Times New Roman" w:cs="Times New Roman"/>
          <w:sz w:val="28"/>
          <w:szCs w:val="28"/>
        </w:rPr>
        <w:t xml:space="preserve"> технологий показало высокую экономическую эффективность работы центра, которая и далее будет </w:t>
      </w:r>
      <w:r w:rsidR="00FC0975">
        <w:rPr>
          <w:rFonts w:ascii="Times New Roman" w:hAnsi="Times New Roman" w:cs="Times New Roman"/>
          <w:sz w:val="28"/>
          <w:szCs w:val="28"/>
        </w:rPr>
        <w:t>расти</w:t>
      </w:r>
      <w:r w:rsidRPr="000D7961">
        <w:rPr>
          <w:rFonts w:ascii="Times New Roman" w:hAnsi="Times New Roman" w:cs="Times New Roman"/>
          <w:sz w:val="28"/>
          <w:szCs w:val="28"/>
        </w:rPr>
        <w:t>. Снижение стоимости лечения делает хирургическую помощь более доступной для пациентов.</w:t>
      </w:r>
      <w:r w:rsidRPr="000D7961">
        <w:rPr>
          <w:rFonts w:ascii="Times New Roman" w:eastAsia="Times New Roman" w:hAnsi="Times New Roman" w:cs="Times New Roman"/>
          <w:sz w:val="28"/>
          <w:szCs w:val="28"/>
          <w:lang w:eastAsia="ru-RU"/>
        </w:rPr>
        <w:t xml:space="preserve"> </w:t>
      </w:r>
    </w:p>
    <w:p w:rsidR="000D7961" w:rsidRDefault="000D7961" w:rsidP="000D7961">
      <w:pPr>
        <w:spacing w:after="0" w:line="240" w:lineRule="auto"/>
        <w:ind w:firstLine="709"/>
        <w:jc w:val="both"/>
        <w:rPr>
          <w:rFonts w:ascii="Times New Roman" w:eastAsia="Times New Roman" w:hAnsi="Times New Roman" w:cs="Times New Roman"/>
          <w:sz w:val="28"/>
          <w:szCs w:val="28"/>
          <w:lang w:eastAsia="ru-RU"/>
        </w:rPr>
      </w:pPr>
      <w:r w:rsidRPr="000D7961">
        <w:rPr>
          <w:rFonts w:ascii="Times New Roman" w:eastAsia="Times New Roman" w:hAnsi="Times New Roman" w:cs="Times New Roman"/>
          <w:sz w:val="28"/>
          <w:szCs w:val="28"/>
          <w:lang w:eastAsia="ru-RU"/>
        </w:rPr>
        <w:lastRenderedPageBreak/>
        <w:t xml:space="preserve">Существенных различий в длительности временной нетрудоспособности родителей пациентов, оперированных в стационаре и в условиях ГЦАДХ, не выявлено, что является еще одним веским аргументом в экономической целесообразности организации </w:t>
      </w:r>
      <w:proofErr w:type="spellStart"/>
      <w:r w:rsidRPr="000D7961">
        <w:rPr>
          <w:rFonts w:ascii="Times New Roman" w:eastAsia="Times New Roman" w:hAnsi="Times New Roman" w:cs="Times New Roman"/>
          <w:sz w:val="28"/>
          <w:szCs w:val="28"/>
          <w:lang w:eastAsia="ru-RU"/>
        </w:rPr>
        <w:t>стационарозамещающих</w:t>
      </w:r>
      <w:proofErr w:type="spellEnd"/>
      <w:r w:rsidRPr="000D7961">
        <w:rPr>
          <w:rFonts w:ascii="Times New Roman" w:eastAsia="Times New Roman" w:hAnsi="Times New Roman" w:cs="Times New Roman"/>
          <w:sz w:val="28"/>
          <w:szCs w:val="28"/>
          <w:lang w:eastAsia="ru-RU"/>
        </w:rPr>
        <w:t xml:space="preserve"> форм хирургического лечения.</w:t>
      </w:r>
      <w:r w:rsidRPr="000D7961">
        <w:rPr>
          <w:rFonts w:ascii="Times New Roman" w:eastAsia="Times New Roman" w:hAnsi="Times New Roman" w:cs="Times New Roman"/>
          <w:sz w:val="28"/>
          <w:szCs w:val="28"/>
          <w:lang w:eastAsia="ru-RU"/>
        </w:rPr>
        <w:t xml:space="preserve"> </w:t>
      </w:r>
    </w:p>
    <w:p w:rsidR="00FC0975" w:rsidRDefault="000D7961" w:rsidP="00FC0975">
      <w:pPr>
        <w:spacing w:after="0" w:line="240" w:lineRule="auto"/>
        <w:ind w:firstLine="709"/>
        <w:jc w:val="both"/>
        <w:rPr>
          <w:rFonts w:ascii="Times New Roman" w:eastAsia="Times New Roman" w:hAnsi="Times New Roman" w:cs="Times New Roman"/>
          <w:sz w:val="28"/>
          <w:szCs w:val="28"/>
          <w:lang w:eastAsia="ru-RU"/>
        </w:rPr>
      </w:pPr>
      <w:r w:rsidRPr="000D7961">
        <w:rPr>
          <w:rFonts w:ascii="Times New Roman" w:eastAsia="Times New Roman" w:hAnsi="Times New Roman" w:cs="Times New Roman"/>
          <w:sz w:val="28"/>
          <w:szCs w:val="28"/>
          <w:lang w:eastAsia="ru-RU"/>
        </w:rPr>
        <w:t xml:space="preserve">Отсутствие госпитализации в </w:t>
      </w:r>
      <w:r>
        <w:rPr>
          <w:rFonts w:ascii="Times New Roman" w:eastAsia="Times New Roman" w:hAnsi="Times New Roman" w:cs="Times New Roman"/>
          <w:sz w:val="28"/>
          <w:szCs w:val="28"/>
          <w:lang w:eastAsia="ru-RU"/>
        </w:rPr>
        <w:t>стационар позволил</w:t>
      </w:r>
      <w:r w:rsidRPr="000D7961">
        <w:rPr>
          <w:rFonts w:ascii="Times New Roman" w:eastAsia="Times New Roman" w:hAnsi="Times New Roman" w:cs="Times New Roman"/>
          <w:sz w:val="28"/>
          <w:szCs w:val="28"/>
          <w:lang w:eastAsia="ru-RU"/>
        </w:rPr>
        <w:t xml:space="preserve"> сократить расходы на питание детей (ухаживающих), постельное белье, исполь</w:t>
      </w:r>
      <w:r w:rsidR="00FC0975">
        <w:rPr>
          <w:rFonts w:ascii="Times New Roman" w:eastAsia="Times New Roman" w:hAnsi="Times New Roman" w:cs="Times New Roman"/>
          <w:sz w:val="28"/>
          <w:szCs w:val="28"/>
          <w:lang w:eastAsia="ru-RU"/>
        </w:rPr>
        <w:t>зование расходов на содержание.</w:t>
      </w:r>
    </w:p>
    <w:p w:rsidR="008F520B" w:rsidRPr="00FC0975" w:rsidRDefault="004C21B7" w:rsidP="00FC0975">
      <w:pPr>
        <w:spacing w:after="0" w:line="240" w:lineRule="auto"/>
        <w:ind w:firstLine="709"/>
        <w:jc w:val="both"/>
        <w:rPr>
          <w:rFonts w:ascii="Times New Roman" w:eastAsia="Times New Roman" w:hAnsi="Times New Roman" w:cs="Times New Roman"/>
          <w:sz w:val="28"/>
          <w:szCs w:val="28"/>
          <w:lang w:eastAsia="ru-RU"/>
        </w:rPr>
      </w:pPr>
      <w:r w:rsidRPr="000D7961">
        <w:rPr>
          <w:rFonts w:ascii="Times New Roman" w:hAnsi="Times New Roman" w:cs="Times New Roman"/>
          <w:sz w:val="28"/>
          <w:szCs w:val="28"/>
        </w:rPr>
        <w:t>Активизация хирургической помощи в амбулаторно-поликлинических условиях имеет следующие преимущества: сокращаются сроки ожидания проведения плановых операций; освобождаются койки в круглосуточных хирургических стационарах для проведения сложных операций; уменьшается возможность осложнений связанных с внутрибольничной инфекцией; снижаются материальные и финансовые затраты на лечение больных; более эффективно реализуются результаты диспансеризации населения; вырабатывается технология приёма и ведения больных на всех этапах лечения; накапливается опыт работы персонала с больными в специфических условиях центра амбулаторной хирургии.</w:t>
      </w:r>
    </w:p>
    <w:sectPr w:rsidR="008F520B" w:rsidRPr="00FC09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17DF"/>
    <w:multiLevelType w:val="hybridMultilevel"/>
    <w:tmpl w:val="D1AE9AD4"/>
    <w:lvl w:ilvl="0" w:tplc="0B669698">
      <w:start w:val="1"/>
      <w:numFmt w:val="bullet"/>
      <w:lvlText w:val="-"/>
      <w:lvlJc w:val="left"/>
      <w:pPr>
        <w:tabs>
          <w:tab w:val="num" w:pos="720"/>
        </w:tabs>
        <w:ind w:left="720" w:hanging="360"/>
      </w:pPr>
      <w:rPr>
        <w:rFonts w:ascii="Verdana" w:hAnsi="Verdana" w:hint="default"/>
      </w:rPr>
    </w:lvl>
    <w:lvl w:ilvl="1" w:tplc="5B1826F4" w:tentative="1">
      <w:start w:val="1"/>
      <w:numFmt w:val="bullet"/>
      <w:lvlText w:val=""/>
      <w:lvlJc w:val="left"/>
      <w:pPr>
        <w:tabs>
          <w:tab w:val="num" w:pos="1440"/>
        </w:tabs>
        <w:ind w:left="1440" w:hanging="360"/>
      </w:pPr>
      <w:rPr>
        <w:rFonts w:ascii="Wingdings 2" w:hAnsi="Wingdings 2" w:hint="default"/>
      </w:rPr>
    </w:lvl>
    <w:lvl w:ilvl="2" w:tplc="CC16F09C" w:tentative="1">
      <w:start w:val="1"/>
      <w:numFmt w:val="bullet"/>
      <w:lvlText w:val=""/>
      <w:lvlJc w:val="left"/>
      <w:pPr>
        <w:tabs>
          <w:tab w:val="num" w:pos="2160"/>
        </w:tabs>
        <w:ind w:left="2160" w:hanging="360"/>
      </w:pPr>
      <w:rPr>
        <w:rFonts w:ascii="Wingdings 2" w:hAnsi="Wingdings 2" w:hint="default"/>
      </w:rPr>
    </w:lvl>
    <w:lvl w:ilvl="3" w:tplc="215A0528" w:tentative="1">
      <w:start w:val="1"/>
      <w:numFmt w:val="bullet"/>
      <w:lvlText w:val=""/>
      <w:lvlJc w:val="left"/>
      <w:pPr>
        <w:tabs>
          <w:tab w:val="num" w:pos="2880"/>
        </w:tabs>
        <w:ind w:left="2880" w:hanging="360"/>
      </w:pPr>
      <w:rPr>
        <w:rFonts w:ascii="Wingdings 2" w:hAnsi="Wingdings 2" w:hint="default"/>
      </w:rPr>
    </w:lvl>
    <w:lvl w:ilvl="4" w:tplc="35DA3990" w:tentative="1">
      <w:start w:val="1"/>
      <w:numFmt w:val="bullet"/>
      <w:lvlText w:val=""/>
      <w:lvlJc w:val="left"/>
      <w:pPr>
        <w:tabs>
          <w:tab w:val="num" w:pos="3600"/>
        </w:tabs>
        <w:ind w:left="3600" w:hanging="360"/>
      </w:pPr>
      <w:rPr>
        <w:rFonts w:ascii="Wingdings 2" w:hAnsi="Wingdings 2" w:hint="default"/>
      </w:rPr>
    </w:lvl>
    <w:lvl w:ilvl="5" w:tplc="C242DBCC" w:tentative="1">
      <w:start w:val="1"/>
      <w:numFmt w:val="bullet"/>
      <w:lvlText w:val=""/>
      <w:lvlJc w:val="left"/>
      <w:pPr>
        <w:tabs>
          <w:tab w:val="num" w:pos="4320"/>
        </w:tabs>
        <w:ind w:left="4320" w:hanging="360"/>
      </w:pPr>
      <w:rPr>
        <w:rFonts w:ascii="Wingdings 2" w:hAnsi="Wingdings 2" w:hint="default"/>
      </w:rPr>
    </w:lvl>
    <w:lvl w:ilvl="6" w:tplc="C158E024" w:tentative="1">
      <w:start w:val="1"/>
      <w:numFmt w:val="bullet"/>
      <w:lvlText w:val=""/>
      <w:lvlJc w:val="left"/>
      <w:pPr>
        <w:tabs>
          <w:tab w:val="num" w:pos="5040"/>
        </w:tabs>
        <w:ind w:left="5040" w:hanging="360"/>
      </w:pPr>
      <w:rPr>
        <w:rFonts w:ascii="Wingdings 2" w:hAnsi="Wingdings 2" w:hint="default"/>
      </w:rPr>
    </w:lvl>
    <w:lvl w:ilvl="7" w:tplc="77B03336" w:tentative="1">
      <w:start w:val="1"/>
      <w:numFmt w:val="bullet"/>
      <w:lvlText w:val=""/>
      <w:lvlJc w:val="left"/>
      <w:pPr>
        <w:tabs>
          <w:tab w:val="num" w:pos="5760"/>
        </w:tabs>
        <w:ind w:left="5760" w:hanging="360"/>
      </w:pPr>
      <w:rPr>
        <w:rFonts w:ascii="Wingdings 2" w:hAnsi="Wingdings 2" w:hint="default"/>
      </w:rPr>
    </w:lvl>
    <w:lvl w:ilvl="8" w:tplc="287EE2B4"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E6025C2"/>
    <w:multiLevelType w:val="hybridMultilevel"/>
    <w:tmpl w:val="885E14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10B6B8C"/>
    <w:multiLevelType w:val="hybridMultilevel"/>
    <w:tmpl w:val="6F127304"/>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DCD3143"/>
    <w:multiLevelType w:val="hybridMultilevel"/>
    <w:tmpl w:val="25B6FF94"/>
    <w:lvl w:ilvl="0" w:tplc="0B669698">
      <w:start w:val="1"/>
      <w:numFmt w:val="bullet"/>
      <w:lvlText w:val="-"/>
      <w:lvlJc w:val="left"/>
      <w:pPr>
        <w:ind w:left="1429" w:hanging="360"/>
      </w:pPr>
      <w:rPr>
        <w:rFonts w:ascii="Verdana" w:hAnsi="Verdan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DD74F82"/>
    <w:multiLevelType w:val="hybridMultilevel"/>
    <w:tmpl w:val="D6B6AED6"/>
    <w:lvl w:ilvl="0" w:tplc="0B669698">
      <w:start w:val="1"/>
      <w:numFmt w:val="bullet"/>
      <w:lvlText w:val="-"/>
      <w:lvlJc w:val="left"/>
      <w:pPr>
        <w:tabs>
          <w:tab w:val="num" w:pos="720"/>
        </w:tabs>
        <w:ind w:left="720" w:hanging="360"/>
      </w:pPr>
      <w:rPr>
        <w:rFonts w:ascii="Verdana" w:hAnsi="Verdana" w:hint="default"/>
      </w:rPr>
    </w:lvl>
    <w:lvl w:ilvl="1" w:tplc="975E6CA0" w:tentative="1">
      <w:start w:val="1"/>
      <w:numFmt w:val="bullet"/>
      <w:lvlText w:val=""/>
      <w:lvlJc w:val="left"/>
      <w:pPr>
        <w:tabs>
          <w:tab w:val="num" w:pos="1440"/>
        </w:tabs>
        <w:ind w:left="1440" w:hanging="360"/>
      </w:pPr>
      <w:rPr>
        <w:rFonts w:ascii="Wingdings 2" w:hAnsi="Wingdings 2" w:hint="default"/>
      </w:rPr>
    </w:lvl>
    <w:lvl w:ilvl="2" w:tplc="CA98C140" w:tentative="1">
      <w:start w:val="1"/>
      <w:numFmt w:val="bullet"/>
      <w:lvlText w:val=""/>
      <w:lvlJc w:val="left"/>
      <w:pPr>
        <w:tabs>
          <w:tab w:val="num" w:pos="2160"/>
        </w:tabs>
        <w:ind w:left="2160" w:hanging="360"/>
      </w:pPr>
      <w:rPr>
        <w:rFonts w:ascii="Wingdings 2" w:hAnsi="Wingdings 2" w:hint="default"/>
      </w:rPr>
    </w:lvl>
    <w:lvl w:ilvl="3" w:tplc="2C82056C" w:tentative="1">
      <w:start w:val="1"/>
      <w:numFmt w:val="bullet"/>
      <w:lvlText w:val=""/>
      <w:lvlJc w:val="left"/>
      <w:pPr>
        <w:tabs>
          <w:tab w:val="num" w:pos="2880"/>
        </w:tabs>
        <w:ind w:left="2880" w:hanging="360"/>
      </w:pPr>
      <w:rPr>
        <w:rFonts w:ascii="Wingdings 2" w:hAnsi="Wingdings 2" w:hint="default"/>
      </w:rPr>
    </w:lvl>
    <w:lvl w:ilvl="4" w:tplc="553C4C1A" w:tentative="1">
      <w:start w:val="1"/>
      <w:numFmt w:val="bullet"/>
      <w:lvlText w:val=""/>
      <w:lvlJc w:val="left"/>
      <w:pPr>
        <w:tabs>
          <w:tab w:val="num" w:pos="3600"/>
        </w:tabs>
        <w:ind w:left="3600" w:hanging="360"/>
      </w:pPr>
      <w:rPr>
        <w:rFonts w:ascii="Wingdings 2" w:hAnsi="Wingdings 2" w:hint="default"/>
      </w:rPr>
    </w:lvl>
    <w:lvl w:ilvl="5" w:tplc="CF4AD906" w:tentative="1">
      <w:start w:val="1"/>
      <w:numFmt w:val="bullet"/>
      <w:lvlText w:val=""/>
      <w:lvlJc w:val="left"/>
      <w:pPr>
        <w:tabs>
          <w:tab w:val="num" w:pos="4320"/>
        </w:tabs>
        <w:ind w:left="4320" w:hanging="360"/>
      </w:pPr>
      <w:rPr>
        <w:rFonts w:ascii="Wingdings 2" w:hAnsi="Wingdings 2" w:hint="default"/>
      </w:rPr>
    </w:lvl>
    <w:lvl w:ilvl="6" w:tplc="3904B116" w:tentative="1">
      <w:start w:val="1"/>
      <w:numFmt w:val="bullet"/>
      <w:lvlText w:val=""/>
      <w:lvlJc w:val="left"/>
      <w:pPr>
        <w:tabs>
          <w:tab w:val="num" w:pos="5040"/>
        </w:tabs>
        <w:ind w:left="5040" w:hanging="360"/>
      </w:pPr>
      <w:rPr>
        <w:rFonts w:ascii="Wingdings 2" w:hAnsi="Wingdings 2" w:hint="default"/>
      </w:rPr>
    </w:lvl>
    <w:lvl w:ilvl="7" w:tplc="13EA4C22" w:tentative="1">
      <w:start w:val="1"/>
      <w:numFmt w:val="bullet"/>
      <w:lvlText w:val=""/>
      <w:lvlJc w:val="left"/>
      <w:pPr>
        <w:tabs>
          <w:tab w:val="num" w:pos="5760"/>
        </w:tabs>
        <w:ind w:left="5760" w:hanging="360"/>
      </w:pPr>
      <w:rPr>
        <w:rFonts w:ascii="Wingdings 2" w:hAnsi="Wingdings 2" w:hint="default"/>
      </w:rPr>
    </w:lvl>
    <w:lvl w:ilvl="8" w:tplc="2580FE9A"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6AED6514"/>
    <w:multiLevelType w:val="hybridMultilevel"/>
    <w:tmpl w:val="0D049CFA"/>
    <w:lvl w:ilvl="0" w:tplc="0B669698">
      <w:start w:val="1"/>
      <w:numFmt w:val="bullet"/>
      <w:lvlText w:val="-"/>
      <w:lvlJc w:val="left"/>
      <w:pPr>
        <w:ind w:left="1429" w:hanging="360"/>
      </w:pPr>
      <w:rPr>
        <w:rFonts w:ascii="Verdana" w:hAnsi="Verdan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3130092"/>
    <w:multiLevelType w:val="hybridMultilevel"/>
    <w:tmpl w:val="2FE6E0F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874"/>
    <w:rsid w:val="00006874"/>
    <w:rsid w:val="00086982"/>
    <w:rsid w:val="000D7961"/>
    <w:rsid w:val="000E6BE0"/>
    <w:rsid w:val="001B205A"/>
    <w:rsid w:val="00200EE9"/>
    <w:rsid w:val="003470E1"/>
    <w:rsid w:val="00406CE0"/>
    <w:rsid w:val="00452007"/>
    <w:rsid w:val="00465F3F"/>
    <w:rsid w:val="004C21B7"/>
    <w:rsid w:val="00840179"/>
    <w:rsid w:val="008F520B"/>
    <w:rsid w:val="00942EE5"/>
    <w:rsid w:val="00992B27"/>
    <w:rsid w:val="00AB2C7F"/>
    <w:rsid w:val="00AD3C85"/>
    <w:rsid w:val="00CD3C2C"/>
    <w:rsid w:val="00CF3792"/>
    <w:rsid w:val="00DC5A7E"/>
    <w:rsid w:val="00F35C1F"/>
    <w:rsid w:val="00F54415"/>
    <w:rsid w:val="00FC0975"/>
    <w:rsid w:val="00FF2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6B3D"/>
  <w15:chartTrackingRefBased/>
  <w15:docId w15:val="{981349F7-C763-4ADE-BF56-44A999C5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TotalTime>
  <Pages>5</Pages>
  <Words>1588</Words>
  <Characters>9057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2025-03-04T08:43:00Z</dcterms:created>
  <dcterms:modified xsi:type="dcterms:W3CDTF">2025-03-04T21:25:00Z</dcterms:modified>
</cp:coreProperties>
</file>